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9C33FD" w14:textId="77777777" w:rsidR="002162A2" w:rsidRPr="00AB3391" w:rsidRDefault="002162A2" w:rsidP="00440B51">
      <w:pPr>
        <w:tabs>
          <w:tab w:val="left" w:pos="5670"/>
        </w:tabs>
        <w:spacing w:after="0" w:line="240" w:lineRule="auto"/>
        <w:rPr>
          <w:rFonts w:asciiTheme="minorHAnsi" w:hAnsiTheme="minorHAnsi" w:cstheme="minorHAnsi"/>
          <w:bCs/>
          <w:iCs/>
        </w:rPr>
      </w:pPr>
    </w:p>
    <w:p w14:paraId="6FCA152D" w14:textId="28B94F7B" w:rsidR="00A01FD4" w:rsidRPr="00AB3391" w:rsidRDefault="00F67B2F" w:rsidP="00440B51">
      <w:pPr>
        <w:tabs>
          <w:tab w:val="left" w:pos="5670"/>
        </w:tabs>
        <w:spacing w:after="0" w:line="240" w:lineRule="auto"/>
        <w:rPr>
          <w:rFonts w:asciiTheme="minorHAnsi" w:hAnsiTheme="minorHAnsi" w:cstheme="minorHAnsi"/>
          <w:bCs/>
          <w:iCs/>
        </w:rPr>
      </w:pPr>
      <w:r>
        <w:rPr>
          <w:rFonts w:asciiTheme="minorHAnsi" w:hAnsiTheme="minorHAnsi" w:cstheme="minorHAnsi"/>
          <w:bCs/>
          <w:iCs/>
        </w:rPr>
        <w:tab/>
      </w:r>
      <w:r w:rsidR="009C1BE4">
        <w:rPr>
          <w:rFonts w:asciiTheme="minorHAnsi" w:hAnsiTheme="minorHAnsi" w:cstheme="minorHAnsi"/>
          <w:bCs/>
          <w:iCs/>
        </w:rPr>
        <w:tab/>
      </w:r>
      <w:r>
        <w:rPr>
          <w:rFonts w:asciiTheme="minorHAnsi" w:hAnsiTheme="minorHAnsi" w:cstheme="minorHAnsi"/>
          <w:bCs/>
          <w:iCs/>
        </w:rPr>
        <w:tab/>
      </w:r>
      <w:r w:rsidR="00BA289D" w:rsidRPr="00AB3391">
        <w:rPr>
          <w:rFonts w:asciiTheme="minorHAnsi" w:hAnsiTheme="minorHAnsi" w:cstheme="minorHAnsi"/>
          <w:bCs/>
          <w:iCs/>
        </w:rPr>
        <w:t xml:space="preserve">Załącznik nr </w:t>
      </w:r>
      <w:r w:rsidR="00F404FB" w:rsidRPr="00AB3391">
        <w:rPr>
          <w:rFonts w:asciiTheme="minorHAnsi" w:hAnsiTheme="minorHAnsi" w:cstheme="minorHAnsi"/>
          <w:bCs/>
          <w:iCs/>
        </w:rPr>
        <w:t>1</w:t>
      </w:r>
      <w:r w:rsidR="003834E4" w:rsidRPr="00AB3391">
        <w:rPr>
          <w:rFonts w:asciiTheme="minorHAnsi" w:hAnsiTheme="minorHAnsi" w:cstheme="minorHAnsi"/>
          <w:bCs/>
          <w:iCs/>
        </w:rPr>
        <w:t xml:space="preserve"> do  SWZ</w:t>
      </w:r>
    </w:p>
    <w:p w14:paraId="369B5729" w14:textId="5AA68511" w:rsidR="00074363" w:rsidRPr="00AB3391" w:rsidRDefault="00074363" w:rsidP="00A01FD4">
      <w:pPr>
        <w:spacing w:after="0" w:line="240" w:lineRule="auto"/>
        <w:ind w:left="5664"/>
        <w:rPr>
          <w:rFonts w:asciiTheme="minorHAnsi" w:hAnsiTheme="minorHAnsi" w:cstheme="minorHAnsi"/>
          <w:bCs/>
          <w:i/>
          <w:iCs/>
          <w:u w:val="single"/>
        </w:rPr>
      </w:pPr>
    </w:p>
    <w:p w14:paraId="006B8475" w14:textId="77777777" w:rsidR="00074363" w:rsidRDefault="00074363" w:rsidP="0041253E">
      <w:pPr>
        <w:spacing w:after="0"/>
        <w:jc w:val="both"/>
        <w:rPr>
          <w:rFonts w:asciiTheme="minorHAnsi" w:hAnsiTheme="minorHAnsi" w:cstheme="minorHAnsi"/>
          <w:b/>
          <w:iCs/>
        </w:rPr>
      </w:pPr>
    </w:p>
    <w:p w14:paraId="02DB4E1F" w14:textId="77777777" w:rsidR="000A1E20" w:rsidRPr="00AB3391" w:rsidRDefault="000A1E20" w:rsidP="0041253E">
      <w:pPr>
        <w:spacing w:after="0"/>
        <w:jc w:val="both"/>
        <w:rPr>
          <w:rFonts w:asciiTheme="minorHAnsi" w:hAnsiTheme="minorHAnsi" w:cstheme="minorHAnsi"/>
          <w:b/>
          <w:iCs/>
        </w:rPr>
      </w:pPr>
    </w:p>
    <w:p w14:paraId="37C537B3" w14:textId="77777777" w:rsidR="00A01FD4" w:rsidRPr="00AB3391" w:rsidRDefault="00A01FD4" w:rsidP="0041253E">
      <w:pPr>
        <w:spacing w:after="0"/>
        <w:jc w:val="both"/>
        <w:rPr>
          <w:rFonts w:asciiTheme="minorHAnsi" w:hAnsiTheme="minorHAnsi" w:cstheme="minorHAnsi"/>
          <w:b/>
          <w:iCs/>
        </w:rPr>
      </w:pPr>
    </w:p>
    <w:p w14:paraId="23F6948A" w14:textId="7A530D89" w:rsidR="00074363" w:rsidRPr="00AB3391" w:rsidRDefault="007D6A38" w:rsidP="001D29E7">
      <w:pPr>
        <w:spacing w:after="0"/>
        <w:jc w:val="center"/>
        <w:rPr>
          <w:rFonts w:asciiTheme="minorHAnsi" w:hAnsiTheme="minorHAnsi" w:cstheme="minorHAnsi"/>
          <w:b/>
          <w:iCs/>
        </w:rPr>
      </w:pPr>
      <w:r w:rsidRPr="00AB3391">
        <w:rPr>
          <w:rFonts w:asciiTheme="minorHAnsi" w:hAnsiTheme="minorHAnsi" w:cstheme="minorHAnsi"/>
          <w:b/>
          <w:iCs/>
        </w:rPr>
        <w:t xml:space="preserve">SZCZEGÓŁOWY </w:t>
      </w:r>
      <w:r w:rsidR="00074363" w:rsidRPr="00AB3391">
        <w:rPr>
          <w:rFonts w:asciiTheme="minorHAnsi" w:hAnsiTheme="minorHAnsi" w:cstheme="minorHAnsi"/>
          <w:b/>
          <w:iCs/>
        </w:rPr>
        <w:t>OPIS PRZEDMIOTU ZAMÓWIENIA</w:t>
      </w:r>
    </w:p>
    <w:p w14:paraId="45AD2E26" w14:textId="77777777" w:rsidR="00074363" w:rsidRPr="00AB3391" w:rsidRDefault="00074363" w:rsidP="0041253E">
      <w:pPr>
        <w:tabs>
          <w:tab w:val="left" w:pos="0"/>
        </w:tabs>
        <w:jc w:val="both"/>
        <w:rPr>
          <w:rFonts w:asciiTheme="minorHAnsi" w:hAnsiTheme="minorHAnsi" w:cstheme="minorHAnsi"/>
        </w:rPr>
      </w:pPr>
    </w:p>
    <w:p w14:paraId="30281E8A" w14:textId="0938E22D" w:rsidR="00AC1FD9" w:rsidRPr="00AB3391" w:rsidRDefault="00CB3C2C" w:rsidP="004479EF">
      <w:pPr>
        <w:pStyle w:val="Akapitzlist"/>
        <w:numPr>
          <w:ilvl w:val="0"/>
          <w:numId w:val="28"/>
        </w:numPr>
        <w:ind w:left="284" w:hanging="284"/>
        <w:jc w:val="both"/>
        <w:rPr>
          <w:rFonts w:asciiTheme="minorHAnsi" w:hAnsiTheme="minorHAnsi" w:cstheme="minorHAnsi"/>
          <w:b/>
          <w:bCs/>
        </w:rPr>
      </w:pPr>
      <w:r w:rsidRPr="00AB3391">
        <w:rPr>
          <w:rFonts w:asciiTheme="minorHAnsi" w:hAnsiTheme="minorHAnsi" w:cstheme="minorHAnsi"/>
          <w:b/>
          <w:bCs/>
        </w:rPr>
        <w:t>PRZEDMIOT ZAMÓWIENIA</w:t>
      </w:r>
    </w:p>
    <w:p w14:paraId="2936A22E" w14:textId="77777777" w:rsidR="00113CAF" w:rsidRPr="00113CAF" w:rsidRDefault="00113CAF" w:rsidP="00113CAF">
      <w:pPr>
        <w:pStyle w:val="Akapitzlist"/>
        <w:spacing w:line="240" w:lineRule="auto"/>
        <w:ind w:left="284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113CAF">
        <w:rPr>
          <w:rFonts w:cstheme="minorHAnsi"/>
          <w:b/>
          <w:color w:val="000000" w:themeColor="text1"/>
          <w:sz w:val="24"/>
          <w:szCs w:val="24"/>
        </w:rPr>
        <w:t>Kompleksowa obsługa technologii basenowej w zakresie uzdatniania wody</w:t>
      </w:r>
      <w:r w:rsidRPr="00113CAF">
        <w:rPr>
          <w:rFonts w:cstheme="minorHAnsi"/>
          <w:b/>
          <w:color w:val="000000"/>
          <w:sz w:val="24"/>
          <w:szCs w:val="24"/>
        </w:rPr>
        <w:t xml:space="preserve"> basenowej </w:t>
      </w:r>
      <w:r w:rsidRPr="00113CAF">
        <w:rPr>
          <w:rFonts w:cstheme="minorHAnsi"/>
          <w:b/>
          <w:color w:val="000000" w:themeColor="text1"/>
          <w:sz w:val="24"/>
          <w:szCs w:val="24"/>
        </w:rPr>
        <w:t xml:space="preserve">wraz z bieżącą konserwacją wentylacji, </w:t>
      </w:r>
      <w:r w:rsidRPr="00113CAF">
        <w:rPr>
          <w:rFonts w:cstheme="minorHAnsi"/>
          <w:b/>
          <w:color w:val="000000" w:themeColor="text1"/>
        </w:rPr>
        <w:t>dostawą chemii basenowej i badaniem wody</w:t>
      </w:r>
      <w:r w:rsidRPr="00113CAF">
        <w:rPr>
          <w:rFonts w:cstheme="minorHAnsi"/>
          <w:b/>
          <w:color w:val="000000" w:themeColor="text1"/>
          <w:sz w:val="24"/>
          <w:szCs w:val="24"/>
        </w:rPr>
        <w:t xml:space="preserve"> na Pływalni „Muszelka” w</w:t>
      </w:r>
      <w:r w:rsidRPr="00113CAF">
        <w:rPr>
          <w:rFonts w:cstheme="minorHAnsi"/>
          <w:b/>
          <w:color w:val="000000"/>
          <w:sz w:val="24"/>
          <w:szCs w:val="24"/>
        </w:rPr>
        <w:t xml:space="preserve"> obiekcie Ośrodka Sportu i Rekreacji m.st. Warszawy w Dzielnicy Targówek, ul. Balkonowa 2,  03-329 Warszawa</w:t>
      </w:r>
    </w:p>
    <w:p w14:paraId="203BB44E" w14:textId="51E636A9" w:rsidR="003834E4" w:rsidRPr="00AB3391" w:rsidRDefault="003834E4" w:rsidP="003834E4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AB3391">
        <w:rPr>
          <w:rFonts w:asciiTheme="minorHAnsi" w:eastAsia="Times New Roman" w:hAnsiTheme="minorHAnsi" w:cstheme="minorHAnsi"/>
          <w:lang w:eastAsia="pl-PL"/>
        </w:rPr>
        <w:t>65130000 - 3</w:t>
      </w:r>
      <w:r w:rsidRPr="00AB3391">
        <w:rPr>
          <w:rFonts w:asciiTheme="minorHAnsi" w:eastAsia="Times New Roman" w:hAnsiTheme="minorHAnsi" w:cstheme="minorHAnsi"/>
          <w:lang w:eastAsia="pl-PL"/>
        </w:rPr>
        <w:tab/>
        <w:t xml:space="preserve">Obsługa stacji </w:t>
      </w:r>
      <w:proofErr w:type="spellStart"/>
      <w:r w:rsidR="00C91013">
        <w:rPr>
          <w:rFonts w:asciiTheme="minorHAnsi" w:eastAsia="Times New Roman" w:hAnsiTheme="minorHAnsi" w:cstheme="minorHAnsi"/>
          <w:lang w:eastAsia="pl-PL"/>
        </w:rPr>
        <w:t>uzdatniania</w:t>
      </w:r>
      <w:r w:rsidRPr="00AB3391">
        <w:rPr>
          <w:rFonts w:asciiTheme="minorHAnsi" w:eastAsia="Times New Roman" w:hAnsiTheme="minorHAnsi" w:cstheme="minorHAnsi"/>
          <w:lang w:eastAsia="pl-PL"/>
        </w:rPr>
        <w:t>wody</w:t>
      </w:r>
      <w:proofErr w:type="spellEnd"/>
    </w:p>
    <w:p w14:paraId="2D80CEB5" w14:textId="77777777" w:rsidR="003834E4" w:rsidRPr="00AB3391" w:rsidRDefault="003834E4" w:rsidP="003834E4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AB3391">
        <w:rPr>
          <w:rFonts w:asciiTheme="minorHAnsi" w:eastAsia="Times New Roman" w:hAnsiTheme="minorHAnsi" w:cstheme="minorHAnsi"/>
          <w:lang w:eastAsia="pl-PL"/>
        </w:rPr>
        <w:t xml:space="preserve">71315410 - 6 </w:t>
      </w:r>
      <w:r w:rsidRPr="00AB3391">
        <w:rPr>
          <w:rFonts w:asciiTheme="minorHAnsi" w:eastAsia="Times New Roman" w:hAnsiTheme="minorHAnsi" w:cstheme="minorHAnsi"/>
          <w:lang w:eastAsia="pl-PL"/>
        </w:rPr>
        <w:tab/>
        <w:t>Kontrola systemu wentylacji</w:t>
      </w:r>
    </w:p>
    <w:p w14:paraId="4186BC56" w14:textId="77777777" w:rsidR="003834E4" w:rsidRPr="00AB3391" w:rsidRDefault="003834E4" w:rsidP="003834E4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AB3391">
        <w:rPr>
          <w:rFonts w:asciiTheme="minorHAnsi" w:eastAsia="Times New Roman" w:hAnsiTheme="minorHAnsi" w:cstheme="minorHAnsi"/>
          <w:lang w:eastAsia="pl-PL"/>
        </w:rPr>
        <w:t>24962000 - 5</w:t>
      </w:r>
      <w:r w:rsidRPr="00AB3391">
        <w:rPr>
          <w:rFonts w:asciiTheme="minorHAnsi" w:eastAsia="Times New Roman" w:hAnsiTheme="minorHAnsi" w:cstheme="minorHAnsi"/>
          <w:lang w:eastAsia="pl-PL"/>
        </w:rPr>
        <w:tab/>
        <w:t>Chemikalia do uzdatniania wody</w:t>
      </w:r>
    </w:p>
    <w:p w14:paraId="68F40D20" w14:textId="77777777" w:rsidR="003834E4" w:rsidRDefault="003834E4" w:rsidP="003834E4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AB3391">
        <w:rPr>
          <w:rFonts w:asciiTheme="minorHAnsi" w:eastAsia="Times New Roman" w:hAnsiTheme="minorHAnsi" w:cstheme="minorHAnsi"/>
          <w:lang w:eastAsia="pl-PL"/>
        </w:rPr>
        <w:t>71900000 –7</w:t>
      </w:r>
      <w:r w:rsidRPr="00AB3391">
        <w:rPr>
          <w:rFonts w:asciiTheme="minorHAnsi" w:eastAsia="Times New Roman" w:hAnsiTheme="minorHAnsi" w:cstheme="minorHAnsi"/>
          <w:lang w:eastAsia="pl-PL"/>
        </w:rPr>
        <w:tab/>
        <w:t>Usługi  laboratoryjne</w:t>
      </w:r>
      <w:r w:rsidRPr="00AB3391">
        <w:rPr>
          <w:rFonts w:asciiTheme="minorHAnsi" w:eastAsia="Times New Roman" w:hAnsiTheme="minorHAnsi" w:cstheme="minorHAnsi"/>
          <w:lang w:eastAsia="pl-PL"/>
        </w:rPr>
        <w:tab/>
      </w:r>
    </w:p>
    <w:p w14:paraId="3250A5F9" w14:textId="65ADA6D5" w:rsidR="000A1E20" w:rsidRDefault="00C91013" w:rsidP="003834E4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>
        <w:rPr>
          <w:rFonts w:asciiTheme="minorHAnsi" w:eastAsia="Times New Roman" w:hAnsiTheme="minorHAnsi" w:cstheme="minorHAnsi"/>
          <w:lang w:eastAsia="pl-PL"/>
        </w:rPr>
        <w:t>50721000 – 5</w:t>
      </w:r>
      <w:r>
        <w:rPr>
          <w:rFonts w:asciiTheme="minorHAnsi" w:eastAsia="Times New Roman" w:hAnsiTheme="minorHAnsi" w:cstheme="minorHAnsi"/>
          <w:lang w:eastAsia="pl-PL"/>
        </w:rPr>
        <w:tab/>
        <w:t>Obsługa instalacji grzewczych</w:t>
      </w:r>
    </w:p>
    <w:p w14:paraId="0E6B4C3A" w14:textId="77777777" w:rsidR="00F740BE" w:rsidRPr="00AB3391" w:rsidRDefault="00F740BE" w:rsidP="003834E4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bookmarkStart w:id="0" w:name="_GoBack"/>
      <w:bookmarkEnd w:id="0"/>
    </w:p>
    <w:p w14:paraId="0B39B618" w14:textId="29F14647" w:rsidR="00C37263" w:rsidRPr="00AB3391" w:rsidRDefault="00AC1FD9" w:rsidP="00804AE3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Theme="minorHAnsi" w:hAnsiTheme="minorHAnsi" w:cstheme="minorHAnsi"/>
          <w:b/>
          <w:i/>
          <w:color w:val="000000"/>
          <w:lang w:eastAsia="pl-PL"/>
        </w:rPr>
      </w:pPr>
      <w:r w:rsidRPr="00AB3391">
        <w:rPr>
          <w:rFonts w:asciiTheme="minorHAnsi" w:hAnsiTheme="minorHAnsi" w:cstheme="minorHAnsi"/>
          <w:b/>
          <w:i/>
          <w:color w:val="000000"/>
          <w:lang w:eastAsia="pl-PL"/>
        </w:rPr>
        <w:t xml:space="preserve">Uzdatnianie wody basenowej </w:t>
      </w:r>
      <w:r w:rsidR="001D29E7" w:rsidRPr="00AB3391">
        <w:rPr>
          <w:rFonts w:asciiTheme="minorHAnsi" w:hAnsiTheme="minorHAnsi" w:cstheme="minorHAnsi"/>
          <w:b/>
          <w:i/>
          <w:color w:val="000000"/>
          <w:lang w:eastAsia="pl-PL"/>
        </w:rPr>
        <w:t>to</w:t>
      </w:r>
      <w:r w:rsidR="00C37263" w:rsidRPr="00AB3391">
        <w:rPr>
          <w:rFonts w:asciiTheme="minorHAnsi" w:hAnsiTheme="minorHAnsi" w:cstheme="minorHAnsi"/>
          <w:b/>
          <w:i/>
          <w:color w:val="000000"/>
          <w:lang w:eastAsia="pl-PL"/>
        </w:rPr>
        <w:t xml:space="preserve"> </w:t>
      </w:r>
      <w:r w:rsidRPr="00AB3391">
        <w:rPr>
          <w:rFonts w:asciiTheme="minorHAnsi" w:hAnsiTheme="minorHAnsi" w:cstheme="minorHAnsi"/>
          <w:b/>
          <w:i/>
          <w:color w:val="000000"/>
          <w:lang w:eastAsia="pl-PL"/>
        </w:rPr>
        <w:t>przywracanie</w:t>
      </w:r>
      <w:r w:rsidR="001D29E7" w:rsidRPr="00AB3391">
        <w:rPr>
          <w:rFonts w:asciiTheme="minorHAnsi" w:hAnsiTheme="minorHAnsi" w:cstheme="minorHAnsi"/>
          <w:b/>
          <w:i/>
          <w:color w:val="000000"/>
          <w:lang w:eastAsia="pl-PL"/>
        </w:rPr>
        <w:t xml:space="preserve"> </w:t>
      </w:r>
      <w:r w:rsidRPr="00AB3391">
        <w:rPr>
          <w:rFonts w:asciiTheme="minorHAnsi" w:hAnsiTheme="minorHAnsi" w:cstheme="minorHAnsi"/>
          <w:b/>
          <w:i/>
          <w:color w:val="000000"/>
          <w:lang w:eastAsia="pl-PL"/>
        </w:rPr>
        <w:t xml:space="preserve">wodzie walorów pozwalających na jej użytkowanie, lub spożycie. Podstawowym celem uzdatniania wód jest usunięcie z niej: </w:t>
      </w:r>
    </w:p>
    <w:p w14:paraId="575CB497" w14:textId="354C035F" w:rsidR="00AC1FD9" w:rsidRPr="00AB3391" w:rsidRDefault="00AC1FD9" w:rsidP="00804AE3">
      <w:p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Theme="minorHAnsi" w:hAnsiTheme="minorHAnsi" w:cstheme="minorHAnsi"/>
          <w:b/>
          <w:i/>
          <w:color w:val="000000"/>
          <w:lang w:eastAsia="pl-PL"/>
        </w:rPr>
      </w:pPr>
      <w:r w:rsidRPr="00AB3391">
        <w:rPr>
          <w:rFonts w:asciiTheme="minorHAnsi" w:hAnsiTheme="minorHAnsi" w:cstheme="minorHAnsi"/>
          <w:b/>
          <w:i/>
          <w:color w:val="000000"/>
          <w:lang w:eastAsia="pl-PL"/>
        </w:rPr>
        <w:t xml:space="preserve">1. </w:t>
      </w:r>
      <w:r w:rsidR="00D26C3D" w:rsidRPr="00AB3391">
        <w:rPr>
          <w:rFonts w:asciiTheme="minorHAnsi" w:hAnsiTheme="minorHAnsi" w:cstheme="minorHAnsi"/>
          <w:b/>
          <w:i/>
          <w:color w:val="000000"/>
          <w:lang w:eastAsia="pl-PL"/>
        </w:rPr>
        <w:t xml:space="preserve"> </w:t>
      </w:r>
      <w:r w:rsidRPr="00AB3391">
        <w:rPr>
          <w:rFonts w:asciiTheme="minorHAnsi" w:hAnsiTheme="minorHAnsi" w:cstheme="minorHAnsi"/>
          <w:b/>
          <w:i/>
          <w:color w:val="000000"/>
          <w:lang w:eastAsia="pl-PL"/>
        </w:rPr>
        <w:t xml:space="preserve">zanieczyszczeń fizycznych – są to substancje różnej wielkości i różnym stopniu rozdrobnienia, nierozpuszczalne; </w:t>
      </w:r>
    </w:p>
    <w:p w14:paraId="1A88DFD2" w14:textId="012DDE55" w:rsidR="00AC1FD9" w:rsidRPr="00AB3391" w:rsidRDefault="00AC1FD9" w:rsidP="00804AE3">
      <w:p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Theme="minorHAnsi" w:hAnsiTheme="minorHAnsi" w:cstheme="minorHAnsi"/>
          <w:b/>
          <w:i/>
          <w:color w:val="000000"/>
          <w:lang w:eastAsia="pl-PL"/>
        </w:rPr>
      </w:pPr>
      <w:r w:rsidRPr="00AB3391">
        <w:rPr>
          <w:rFonts w:asciiTheme="minorHAnsi" w:hAnsiTheme="minorHAnsi" w:cstheme="minorHAnsi"/>
          <w:b/>
          <w:i/>
          <w:color w:val="000000"/>
          <w:lang w:eastAsia="pl-PL"/>
        </w:rPr>
        <w:t xml:space="preserve">2. zanieczyszczeń chemicznych – występują w postaci rozpuszczonej w ilości większej, niż pozwalają na to normy; </w:t>
      </w:r>
    </w:p>
    <w:p w14:paraId="5F03581E" w14:textId="6D9879E6" w:rsidR="00AC1FD9" w:rsidRPr="00AB3391" w:rsidRDefault="00AC1FD9" w:rsidP="00804AE3">
      <w:p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Theme="minorHAnsi" w:hAnsiTheme="minorHAnsi" w:cstheme="minorHAnsi"/>
          <w:b/>
          <w:i/>
          <w:color w:val="000000"/>
          <w:lang w:eastAsia="pl-PL"/>
        </w:rPr>
      </w:pPr>
      <w:r w:rsidRPr="00AB3391">
        <w:rPr>
          <w:rFonts w:asciiTheme="minorHAnsi" w:hAnsiTheme="minorHAnsi" w:cstheme="minorHAnsi"/>
          <w:b/>
          <w:i/>
          <w:color w:val="000000"/>
          <w:lang w:eastAsia="pl-PL"/>
        </w:rPr>
        <w:t>3. zanieczyszczenia typu biologicznego – są to bakterie, wirusy czy pierwotniaki zagrażające zdrowiu.</w:t>
      </w:r>
    </w:p>
    <w:p w14:paraId="0136DAA9" w14:textId="77777777" w:rsidR="009660DD" w:rsidRPr="00AB3391" w:rsidRDefault="009660DD" w:rsidP="009660DD">
      <w:pPr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asciiTheme="minorHAnsi" w:hAnsiTheme="minorHAnsi" w:cstheme="minorHAnsi"/>
          <w:color w:val="000000"/>
          <w:lang w:eastAsia="pl-PL"/>
        </w:rPr>
      </w:pPr>
    </w:p>
    <w:p w14:paraId="2A42FFAC" w14:textId="3315E619" w:rsidR="00074363" w:rsidRPr="00AB3391" w:rsidRDefault="00074363" w:rsidP="00810C78">
      <w:pPr>
        <w:pStyle w:val="Akapitzlist"/>
        <w:numPr>
          <w:ilvl w:val="0"/>
          <w:numId w:val="28"/>
        </w:numPr>
        <w:spacing w:line="240" w:lineRule="auto"/>
        <w:ind w:left="142" w:hanging="426"/>
        <w:jc w:val="both"/>
        <w:rPr>
          <w:rFonts w:asciiTheme="minorHAnsi" w:hAnsiTheme="minorHAnsi" w:cstheme="minorHAnsi"/>
          <w:b/>
        </w:rPr>
      </w:pPr>
      <w:r w:rsidRPr="00AB3391">
        <w:rPr>
          <w:rFonts w:asciiTheme="minorHAnsi" w:hAnsiTheme="minorHAnsi" w:cstheme="minorHAnsi"/>
          <w:b/>
        </w:rPr>
        <w:t xml:space="preserve">Informacja na temat pływalni i jej urządzeń </w:t>
      </w:r>
    </w:p>
    <w:p w14:paraId="67573456" w14:textId="7862D830" w:rsidR="00074363" w:rsidRPr="00C91013" w:rsidRDefault="00A46CD1" w:rsidP="00810C78">
      <w:pPr>
        <w:pStyle w:val="Akapitzlist"/>
        <w:numPr>
          <w:ilvl w:val="0"/>
          <w:numId w:val="9"/>
        </w:numPr>
        <w:spacing w:line="240" w:lineRule="auto"/>
        <w:ind w:left="426" w:hanging="284"/>
        <w:jc w:val="both"/>
        <w:rPr>
          <w:rFonts w:asciiTheme="minorHAnsi" w:hAnsiTheme="minorHAnsi" w:cstheme="minorHAnsi"/>
        </w:rPr>
      </w:pPr>
      <w:r w:rsidRPr="00AB3391">
        <w:rPr>
          <w:rFonts w:asciiTheme="minorHAnsi" w:hAnsiTheme="minorHAnsi" w:cstheme="minorHAnsi"/>
        </w:rPr>
        <w:t>Pływalnia</w:t>
      </w:r>
      <w:r w:rsidR="00074363" w:rsidRPr="00AB3391">
        <w:rPr>
          <w:rFonts w:asciiTheme="minorHAnsi" w:hAnsiTheme="minorHAnsi" w:cstheme="minorHAnsi"/>
        </w:rPr>
        <w:t xml:space="preserve"> jest czynn</w:t>
      </w:r>
      <w:r w:rsidR="00B85078" w:rsidRPr="00AB3391">
        <w:rPr>
          <w:rFonts w:asciiTheme="minorHAnsi" w:hAnsiTheme="minorHAnsi" w:cstheme="minorHAnsi"/>
        </w:rPr>
        <w:t>a</w:t>
      </w:r>
      <w:r w:rsidR="00074363" w:rsidRPr="00AB3391">
        <w:rPr>
          <w:rFonts w:asciiTheme="minorHAnsi" w:hAnsiTheme="minorHAnsi" w:cstheme="minorHAnsi"/>
        </w:rPr>
        <w:t>:  w godz</w:t>
      </w:r>
      <w:r w:rsidR="00074363" w:rsidRPr="00C91013">
        <w:rPr>
          <w:rFonts w:asciiTheme="minorHAnsi" w:hAnsiTheme="minorHAnsi" w:cstheme="minorHAnsi"/>
        </w:rPr>
        <w:t xml:space="preserve">. </w:t>
      </w:r>
      <w:r w:rsidR="004244CA" w:rsidRPr="00C91013">
        <w:rPr>
          <w:rFonts w:asciiTheme="minorHAnsi" w:hAnsiTheme="minorHAnsi" w:cstheme="minorHAnsi"/>
        </w:rPr>
        <w:t>6</w:t>
      </w:r>
      <w:r w:rsidR="00074363" w:rsidRPr="00C91013">
        <w:rPr>
          <w:rFonts w:asciiTheme="minorHAnsi" w:hAnsiTheme="minorHAnsi" w:cstheme="minorHAnsi"/>
        </w:rPr>
        <w:t>:</w:t>
      </w:r>
      <w:r w:rsidR="00A25FE3" w:rsidRPr="00C91013">
        <w:rPr>
          <w:rFonts w:asciiTheme="minorHAnsi" w:hAnsiTheme="minorHAnsi" w:cstheme="minorHAnsi"/>
        </w:rPr>
        <w:t>00</w:t>
      </w:r>
      <w:r w:rsidR="00074363" w:rsidRPr="00C91013">
        <w:rPr>
          <w:rFonts w:asciiTheme="minorHAnsi" w:hAnsiTheme="minorHAnsi" w:cstheme="minorHAnsi"/>
        </w:rPr>
        <w:t xml:space="preserve"> – 2</w:t>
      </w:r>
      <w:r w:rsidR="000F154D" w:rsidRPr="00C91013">
        <w:rPr>
          <w:rFonts w:asciiTheme="minorHAnsi" w:hAnsiTheme="minorHAnsi" w:cstheme="minorHAnsi"/>
        </w:rPr>
        <w:t>2</w:t>
      </w:r>
      <w:r w:rsidR="00074363" w:rsidRPr="00C91013">
        <w:rPr>
          <w:rFonts w:asciiTheme="minorHAnsi" w:hAnsiTheme="minorHAnsi" w:cstheme="minorHAnsi"/>
        </w:rPr>
        <w:t>:</w:t>
      </w:r>
      <w:r w:rsidR="004244CA" w:rsidRPr="00C91013">
        <w:rPr>
          <w:rFonts w:asciiTheme="minorHAnsi" w:hAnsiTheme="minorHAnsi" w:cstheme="minorHAnsi"/>
        </w:rPr>
        <w:t>0</w:t>
      </w:r>
      <w:r w:rsidR="00074363" w:rsidRPr="00C91013">
        <w:rPr>
          <w:rFonts w:asciiTheme="minorHAnsi" w:hAnsiTheme="minorHAnsi" w:cstheme="minorHAnsi"/>
        </w:rPr>
        <w:t xml:space="preserve">0 od </w:t>
      </w:r>
      <w:r w:rsidR="000F154D" w:rsidRPr="00C91013">
        <w:rPr>
          <w:rFonts w:asciiTheme="minorHAnsi" w:hAnsiTheme="minorHAnsi" w:cstheme="minorHAnsi"/>
        </w:rPr>
        <w:t xml:space="preserve">poniedziałku do niedzieli </w:t>
      </w:r>
    </w:p>
    <w:p w14:paraId="18F6F5E9" w14:textId="2545433D" w:rsidR="00074363" w:rsidRPr="00C91013" w:rsidRDefault="00074363" w:rsidP="00810C78">
      <w:pPr>
        <w:pStyle w:val="Akapitzlist"/>
        <w:numPr>
          <w:ilvl w:val="0"/>
          <w:numId w:val="9"/>
        </w:numPr>
        <w:spacing w:line="240" w:lineRule="auto"/>
        <w:ind w:left="426" w:hanging="284"/>
        <w:jc w:val="both"/>
        <w:rPr>
          <w:rFonts w:asciiTheme="minorHAnsi" w:hAnsiTheme="minorHAnsi" w:cstheme="minorHAnsi"/>
        </w:rPr>
      </w:pPr>
      <w:r w:rsidRPr="00C91013">
        <w:rPr>
          <w:rFonts w:asciiTheme="minorHAnsi" w:hAnsiTheme="minorHAnsi" w:cstheme="minorHAnsi"/>
        </w:rPr>
        <w:t>Przerwa techn</w:t>
      </w:r>
      <w:r w:rsidR="00F16A23" w:rsidRPr="00C91013">
        <w:rPr>
          <w:rFonts w:asciiTheme="minorHAnsi" w:hAnsiTheme="minorHAnsi" w:cstheme="minorHAnsi"/>
        </w:rPr>
        <w:t xml:space="preserve">ologiczna zaplanowana jest od </w:t>
      </w:r>
      <w:r w:rsidR="00C91013" w:rsidRPr="00C91013">
        <w:rPr>
          <w:rFonts w:asciiTheme="minorHAnsi" w:hAnsiTheme="minorHAnsi" w:cstheme="minorHAnsi"/>
        </w:rPr>
        <w:t>10.08.2026</w:t>
      </w:r>
      <w:r w:rsidR="002936FD" w:rsidRPr="00C91013">
        <w:rPr>
          <w:rFonts w:asciiTheme="minorHAnsi" w:hAnsiTheme="minorHAnsi" w:cstheme="minorHAnsi"/>
        </w:rPr>
        <w:t xml:space="preserve"> r.</w:t>
      </w:r>
      <w:r w:rsidR="00F16A23" w:rsidRPr="00C91013">
        <w:rPr>
          <w:rFonts w:asciiTheme="minorHAnsi" w:hAnsiTheme="minorHAnsi" w:cstheme="minorHAnsi"/>
        </w:rPr>
        <w:t xml:space="preserve"> do </w:t>
      </w:r>
      <w:r w:rsidR="00C91013" w:rsidRPr="00C91013">
        <w:rPr>
          <w:rFonts w:asciiTheme="minorHAnsi" w:hAnsiTheme="minorHAnsi" w:cstheme="minorHAnsi"/>
        </w:rPr>
        <w:t>31.08.2026</w:t>
      </w:r>
      <w:r w:rsidRPr="00C91013">
        <w:rPr>
          <w:rFonts w:asciiTheme="minorHAnsi" w:hAnsiTheme="minorHAnsi" w:cstheme="minorHAnsi"/>
        </w:rPr>
        <w:t xml:space="preserve"> r.</w:t>
      </w:r>
      <w:r w:rsidR="000F154D" w:rsidRPr="00C91013">
        <w:rPr>
          <w:rFonts w:asciiTheme="minorHAnsi" w:hAnsiTheme="minorHAnsi" w:cstheme="minorHAnsi"/>
        </w:rPr>
        <w:t xml:space="preserve"> (data może ulec zmianie).</w:t>
      </w:r>
    </w:p>
    <w:p w14:paraId="5544BBAB" w14:textId="3B7F6E79" w:rsidR="00074363" w:rsidRPr="00C91013" w:rsidRDefault="00074363" w:rsidP="00810C78">
      <w:pPr>
        <w:pStyle w:val="Akapitzlist"/>
        <w:numPr>
          <w:ilvl w:val="0"/>
          <w:numId w:val="9"/>
        </w:numPr>
        <w:spacing w:line="240" w:lineRule="auto"/>
        <w:ind w:left="426" w:hanging="284"/>
        <w:jc w:val="both"/>
        <w:rPr>
          <w:rFonts w:asciiTheme="minorHAnsi" w:hAnsiTheme="minorHAnsi" w:cstheme="minorHAnsi"/>
        </w:rPr>
      </w:pPr>
      <w:r w:rsidRPr="00C91013">
        <w:rPr>
          <w:rFonts w:asciiTheme="minorHAnsi" w:hAnsiTheme="minorHAnsi" w:cstheme="minorHAnsi"/>
        </w:rPr>
        <w:t xml:space="preserve">Ilość użytkowników w ciągu doby ok. </w:t>
      </w:r>
      <w:r w:rsidR="000F154D" w:rsidRPr="00C91013">
        <w:rPr>
          <w:rFonts w:asciiTheme="minorHAnsi" w:hAnsiTheme="minorHAnsi" w:cstheme="minorHAnsi"/>
        </w:rPr>
        <w:t>9</w:t>
      </w:r>
      <w:r w:rsidRPr="00C91013">
        <w:rPr>
          <w:rFonts w:asciiTheme="minorHAnsi" w:hAnsiTheme="minorHAnsi" w:cstheme="minorHAnsi"/>
        </w:rPr>
        <w:t>00 osób.</w:t>
      </w:r>
    </w:p>
    <w:p w14:paraId="48E068A9" w14:textId="77777777" w:rsidR="00074363" w:rsidRPr="00AB3391" w:rsidRDefault="00074363" w:rsidP="00810C78">
      <w:pPr>
        <w:pStyle w:val="Akapitzlist"/>
        <w:numPr>
          <w:ilvl w:val="0"/>
          <w:numId w:val="9"/>
        </w:numPr>
        <w:spacing w:line="240" w:lineRule="auto"/>
        <w:ind w:left="426" w:hanging="284"/>
        <w:jc w:val="both"/>
        <w:rPr>
          <w:rFonts w:asciiTheme="minorHAnsi" w:hAnsiTheme="minorHAnsi" w:cstheme="minorHAnsi"/>
        </w:rPr>
      </w:pPr>
      <w:r w:rsidRPr="00AB3391">
        <w:rPr>
          <w:rFonts w:asciiTheme="minorHAnsi" w:hAnsiTheme="minorHAnsi" w:cstheme="minorHAnsi"/>
        </w:rPr>
        <w:t>Charakterystyka niecek basenowych:</w:t>
      </w:r>
    </w:p>
    <w:p w14:paraId="641BF78E" w14:textId="5ECABCC8" w:rsidR="00074363" w:rsidRPr="00AB3391" w:rsidRDefault="004D56A7" w:rsidP="004D56A7">
      <w:pPr>
        <w:pStyle w:val="Akapitzlist"/>
        <w:numPr>
          <w:ilvl w:val="0"/>
          <w:numId w:val="10"/>
        </w:numPr>
        <w:spacing w:line="240" w:lineRule="auto"/>
        <w:ind w:left="709"/>
        <w:jc w:val="both"/>
        <w:rPr>
          <w:rFonts w:asciiTheme="minorHAnsi" w:hAnsiTheme="minorHAnsi" w:cstheme="minorHAnsi"/>
        </w:rPr>
      </w:pPr>
      <w:r w:rsidRPr="004D56A7">
        <w:rPr>
          <w:rFonts w:asciiTheme="minorHAnsi" w:hAnsiTheme="minorHAnsi" w:cstheme="minorHAnsi"/>
          <w:u w:val="single"/>
        </w:rPr>
        <w:t>B</w:t>
      </w:r>
      <w:r w:rsidR="00C91013">
        <w:rPr>
          <w:rFonts w:asciiTheme="minorHAnsi" w:hAnsiTheme="minorHAnsi" w:cstheme="minorHAnsi"/>
          <w:u w:val="single"/>
        </w:rPr>
        <w:t xml:space="preserve">asen pływacki + tor </w:t>
      </w:r>
      <w:proofErr w:type="spellStart"/>
      <w:r w:rsidR="00A62916">
        <w:rPr>
          <w:rFonts w:asciiTheme="minorHAnsi" w:hAnsiTheme="minorHAnsi" w:cstheme="minorHAnsi"/>
          <w:u w:val="single"/>
        </w:rPr>
        <w:t>wypłycony</w:t>
      </w:r>
      <w:proofErr w:type="spellEnd"/>
      <w:r w:rsidR="00074363" w:rsidRPr="00AB3391">
        <w:rPr>
          <w:rFonts w:asciiTheme="minorHAnsi" w:hAnsiTheme="minorHAnsi" w:cstheme="minorHAnsi"/>
        </w:rPr>
        <w:t xml:space="preserve"> </w:t>
      </w:r>
    </w:p>
    <w:p w14:paraId="1FF4EC76" w14:textId="63BE44AB" w:rsidR="00074363" w:rsidRPr="00AB3391" w:rsidRDefault="00074363" w:rsidP="00810C78">
      <w:pPr>
        <w:pStyle w:val="Akapitzlist"/>
        <w:spacing w:line="240" w:lineRule="auto"/>
        <w:ind w:left="1080" w:hanging="371"/>
        <w:jc w:val="both"/>
        <w:rPr>
          <w:rFonts w:asciiTheme="minorHAnsi" w:hAnsiTheme="minorHAnsi" w:cstheme="minorHAnsi"/>
        </w:rPr>
      </w:pPr>
      <w:r w:rsidRPr="00AB3391">
        <w:rPr>
          <w:rFonts w:asciiTheme="minorHAnsi" w:hAnsiTheme="minorHAnsi" w:cstheme="minorHAnsi"/>
        </w:rPr>
        <w:t xml:space="preserve">- powierzchnia lustra wody: </w:t>
      </w:r>
      <w:r w:rsidR="004D56A7" w:rsidRPr="00FF7C2B">
        <w:rPr>
          <w:rFonts w:asciiTheme="minorHAnsi" w:hAnsiTheme="minorHAnsi" w:cstheme="minorHAnsi"/>
        </w:rPr>
        <w:t>391,2</w:t>
      </w:r>
      <w:r w:rsidRPr="00AB3391">
        <w:rPr>
          <w:rFonts w:asciiTheme="minorHAnsi" w:hAnsiTheme="minorHAnsi" w:cstheme="minorHAnsi"/>
        </w:rPr>
        <w:t xml:space="preserve"> m</w:t>
      </w:r>
      <w:r w:rsidRPr="00AB3391">
        <w:rPr>
          <w:rFonts w:asciiTheme="minorHAnsi" w:hAnsiTheme="minorHAnsi" w:cstheme="minorHAnsi"/>
          <w:vertAlign w:val="superscript"/>
        </w:rPr>
        <w:t>2,</w:t>
      </w:r>
      <w:r w:rsidRPr="00AB3391">
        <w:rPr>
          <w:rFonts w:asciiTheme="minorHAnsi" w:hAnsiTheme="minorHAnsi" w:cstheme="minorHAnsi"/>
        </w:rPr>
        <w:t xml:space="preserve">, </w:t>
      </w:r>
      <w:bookmarkStart w:id="1" w:name="_Hlk62911062"/>
      <w:r w:rsidRPr="00AB3391">
        <w:rPr>
          <w:rFonts w:asciiTheme="minorHAnsi" w:hAnsiTheme="minorHAnsi" w:cstheme="minorHAnsi"/>
        </w:rPr>
        <w:t>temperatura wody 2</w:t>
      </w:r>
      <w:r w:rsidR="000F154D" w:rsidRPr="00AB3391">
        <w:rPr>
          <w:rFonts w:asciiTheme="minorHAnsi" w:hAnsiTheme="minorHAnsi" w:cstheme="minorHAnsi"/>
        </w:rPr>
        <w:t>8</w:t>
      </w:r>
      <w:r w:rsidRPr="00AB3391">
        <w:rPr>
          <w:rFonts w:asciiTheme="minorHAnsi" w:hAnsiTheme="minorHAnsi" w:cstheme="minorHAnsi"/>
          <w:vertAlign w:val="superscript"/>
        </w:rPr>
        <w:t>O</w:t>
      </w:r>
      <w:r w:rsidRPr="00AB3391">
        <w:rPr>
          <w:rFonts w:asciiTheme="minorHAnsi" w:hAnsiTheme="minorHAnsi" w:cstheme="minorHAnsi"/>
        </w:rPr>
        <w:t>C</w:t>
      </w:r>
      <w:bookmarkEnd w:id="1"/>
    </w:p>
    <w:p w14:paraId="12203799" w14:textId="77777777" w:rsidR="00074363" w:rsidRPr="00AB3391" w:rsidRDefault="00074363" w:rsidP="00810C78">
      <w:pPr>
        <w:pStyle w:val="Akapitzlist"/>
        <w:spacing w:line="240" w:lineRule="auto"/>
        <w:ind w:left="1080" w:hanging="371"/>
        <w:jc w:val="both"/>
        <w:rPr>
          <w:rFonts w:asciiTheme="minorHAnsi" w:hAnsiTheme="minorHAnsi" w:cstheme="minorHAnsi"/>
        </w:rPr>
      </w:pPr>
      <w:r w:rsidRPr="00AB3391">
        <w:rPr>
          <w:rFonts w:asciiTheme="minorHAnsi" w:hAnsiTheme="minorHAnsi" w:cstheme="minorHAnsi"/>
        </w:rPr>
        <w:t xml:space="preserve">- cyrkulacja wody pionowa, </w:t>
      </w:r>
    </w:p>
    <w:p w14:paraId="79019C0E" w14:textId="77777777" w:rsidR="00074363" w:rsidRPr="00AB3391" w:rsidRDefault="00074363" w:rsidP="00810C78">
      <w:pPr>
        <w:pStyle w:val="Akapitzlist"/>
        <w:spacing w:line="240" w:lineRule="auto"/>
        <w:ind w:left="1080" w:hanging="371"/>
        <w:jc w:val="both"/>
        <w:rPr>
          <w:rFonts w:asciiTheme="minorHAnsi" w:hAnsiTheme="minorHAnsi" w:cstheme="minorHAnsi"/>
        </w:rPr>
      </w:pPr>
      <w:r w:rsidRPr="00AB3391">
        <w:rPr>
          <w:rFonts w:asciiTheme="minorHAnsi" w:hAnsiTheme="minorHAnsi" w:cstheme="minorHAnsi"/>
        </w:rPr>
        <w:t>- brak urządzeń wytwarzających aerozol wodno-powietrzny.</w:t>
      </w:r>
    </w:p>
    <w:p w14:paraId="4DCCBD1F" w14:textId="71DD4F01" w:rsidR="00074363" w:rsidRPr="00AB3391" w:rsidRDefault="004D56A7" w:rsidP="004D56A7">
      <w:pPr>
        <w:pStyle w:val="Akapitzlist"/>
        <w:numPr>
          <w:ilvl w:val="0"/>
          <w:numId w:val="10"/>
        </w:numPr>
        <w:spacing w:line="240" w:lineRule="auto"/>
        <w:ind w:left="709"/>
        <w:jc w:val="both"/>
        <w:rPr>
          <w:rFonts w:asciiTheme="minorHAnsi" w:hAnsiTheme="minorHAnsi" w:cstheme="minorHAnsi"/>
        </w:rPr>
      </w:pPr>
      <w:r w:rsidRPr="004D56A7">
        <w:rPr>
          <w:rFonts w:asciiTheme="minorHAnsi" w:hAnsiTheme="minorHAnsi" w:cstheme="minorHAnsi"/>
          <w:u w:val="single"/>
        </w:rPr>
        <w:t>Basen rehabilitacyjny</w:t>
      </w:r>
      <w:r w:rsidR="00074363" w:rsidRPr="00AB3391">
        <w:rPr>
          <w:rFonts w:asciiTheme="minorHAnsi" w:hAnsiTheme="minorHAnsi" w:cstheme="minorHAnsi"/>
        </w:rPr>
        <w:t xml:space="preserve"> </w:t>
      </w:r>
    </w:p>
    <w:p w14:paraId="428027CD" w14:textId="2D7EED13" w:rsidR="00074363" w:rsidRPr="00AB3391" w:rsidRDefault="009632F8" w:rsidP="00810C78">
      <w:pPr>
        <w:pStyle w:val="Akapitzlist"/>
        <w:spacing w:line="240" w:lineRule="auto"/>
        <w:ind w:left="1080" w:hanging="371"/>
        <w:jc w:val="both"/>
        <w:rPr>
          <w:rFonts w:asciiTheme="minorHAnsi" w:hAnsiTheme="minorHAnsi" w:cstheme="minorHAnsi"/>
        </w:rPr>
      </w:pPr>
      <w:r w:rsidRPr="00AB3391">
        <w:rPr>
          <w:rFonts w:asciiTheme="minorHAnsi" w:hAnsiTheme="minorHAnsi" w:cstheme="minorHAnsi"/>
        </w:rPr>
        <w:t>- powierzchnia lustra wody 1</w:t>
      </w:r>
      <w:r w:rsidR="004D56A7">
        <w:rPr>
          <w:rFonts w:asciiTheme="minorHAnsi" w:hAnsiTheme="minorHAnsi" w:cstheme="minorHAnsi"/>
        </w:rPr>
        <w:t>3</w:t>
      </w:r>
      <w:r w:rsidRPr="00AB3391">
        <w:rPr>
          <w:rFonts w:asciiTheme="minorHAnsi" w:hAnsiTheme="minorHAnsi" w:cstheme="minorHAnsi"/>
        </w:rPr>
        <w:t>0</w:t>
      </w:r>
      <w:r w:rsidR="00074363" w:rsidRPr="00AB3391">
        <w:rPr>
          <w:rFonts w:asciiTheme="minorHAnsi" w:hAnsiTheme="minorHAnsi" w:cstheme="minorHAnsi"/>
        </w:rPr>
        <w:t xml:space="preserve"> m</w:t>
      </w:r>
      <w:r w:rsidR="00074363" w:rsidRPr="00AB3391">
        <w:rPr>
          <w:rFonts w:asciiTheme="minorHAnsi" w:hAnsiTheme="minorHAnsi" w:cstheme="minorHAnsi"/>
          <w:vertAlign w:val="superscript"/>
        </w:rPr>
        <w:t>2</w:t>
      </w:r>
      <w:r w:rsidR="00074363" w:rsidRPr="00AB3391">
        <w:rPr>
          <w:rFonts w:asciiTheme="minorHAnsi" w:hAnsiTheme="minorHAnsi" w:cstheme="minorHAnsi"/>
        </w:rPr>
        <w:t>, temperatura wody 3</w:t>
      </w:r>
      <w:r w:rsidR="004D56A7">
        <w:rPr>
          <w:rFonts w:asciiTheme="minorHAnsi" w:hAnsiTheme="minorHAnsi" w:cstheme="minorHAnsi"/>
        </w:rPr>
        <w:t>0</w:t>
      </w:r>
      <w:r w:rsidR="00074363" w:rsidRPr="00AB3391">
        <w:rPr>
          <w:rFonts w:asciiTheme="minorHAnsi" w:hAnsiTheme="minorHAnsi" w:cstheme="minorHAnsi"/>
          <w:vertAlign w:val="superscript"/>
        </w:rPr>
        <w:t>O</w:t>
      </w:r>
      <w:r w:rsidR="00074363" w:rsidRPr="00AB3391">
        <w:rPr>
          <w:rFonts w:asciiTheme="minorHAnsi" w:hAnsiTheme="minorHAnsi" w:cstheme="minorHAnsi"/>
        </w:rPr>
        <w:t xml:space="preserve">C </w:t>
      </w:r>
    </w:p>
    <w:p w14:paraId="4983BFA2" w14:textId="77777777" w:rsidR="00074363" w:rsidRPr="00AB3391" w:rsidRDefault="00074363" w:rsidP="00810C78">
      <w:pPr>
        <w:pStyle w:val="Akapitzlist"/>
        <w:spacing w:line="240" w:lineRule="auto"/>
        <w:ind w:left="1080" w:hanging="371"/>
        <w:jc w:val="both"/>
        <w:rPr>
          <w:rFonts w:asciiTheme="minorHAnsi" w:hAnsiTheme="minorHAnsi" w:cstheme="minorHAnsi"/>
        </w:rPr>
      </w:pPr>
      <w:r w:rsidRPr="00AB3391">
        <w:rPr>
          <w:rFonts w:asciiTheme="minorHAnsi" w:hAnsiTheme="minorHAnsi" w:cstheme="minorHAnsi"/>
        </w:rPr>
        <w:t xml:space="preserve">- cyrkulacja wody pionowa, </w:t>
      </w:r>
    </w:p>
    <w:p w14:paraId="60D42472" w14:textId="043C2546" w:rsidR="00074363" w:rsidRPr="00AB3391" w:rsidRDefault="00074363" w:rsidP="00E445E1">
      <w:pPr>
        <w:pStyle w:val="Akapitzlist"/>
        <w:spacing w:line="240" w:lineRule="auto"/>
        <w:ind w:left="1276" w:hanging="567"/>
        <w:jc w:val="both"/>
        <w:rPr>
          <w:rFonts w:asciiTheme="minorHAnsi" w:hAnsiTheme="minorHAnsi" w:cstheme="minorHAnsi"/>
        </w:rPr>
      </w:pPr>
      <w:r w:rsidRPr="00AB3391">
        <w:rPr>
          <w:rFonts w:asciiTheme="minorHAnsi" w:hAnsiTheme="minorHAnsi" w:cstheme="minorHAnsi"/>
        </w:rPr>
        <w:t>- urządzenia napowietrzające wytwarzające aerozol wodno-</w:t>
      </w:r>
      <w:proofErr w:type="spellStart"/>
      <w:r w:rsidRPr="00AB3391">
        <w:rPr>
          <w:rFonts w:asciiTheme="minorHAnsi" w:hAnsiTheme="minorHAnsi" w:cstheme="minorHAnsi"/>
        </w:rPr>
        <w:t>powietrzny</w:t>
      </w:r>
      <w:r w:rsidR="004D56A7" w:rsidRPr="004D56A7">
        <w:rPr>
          <w:rFonts w:asciiTheme="minorHAnsi" w:hAnsiTheme="minorHAnsi" w:cstheme="minorHAnsi"/>
          <w:u w:val="single"/>
        </w:rPr>
        <w:t>Wanna</w:t>
      </w:r>
      <w:proofErr w:type="spellEnd"/>
      <w:r w:rsidR="004D56A7" w:rsidRPr="004D56A7">
        <w:rPr>
          <w:rFonts w:asciiTheme="minorHAnsi" w:hAnsiTheme="minorHAnsi" w:cstheme="minorHAnsi"/>
          <w:u w:val="single"/>
        </w:rPr>
        <w:t xml:space="preserve"> </w:t>
      </w:r>
      <w:proofErr w:type="spellStart"/>
      <w:r w:rsidR="004D56A7" w:rsidRPr="004D56A7">
        <w:rPr>
          <w:rFonts w:asciiTheme="minorHAnsi" w:hAnsiTheme="minorHAnsi" w:cstheme="minorHAnsi"/>
          <w:u w:val="single"/>
        </w:rPr>
        <w:t>whirlpool</w:t>
      </w:r>
      <w:proofErr w:type="spellEnd"/>
    </w:p>
    <w:p w14:paraId="45872186" w14:textId="161C1CC8" w:rsidR="00074363" w:rsidRPr="00AB3391" w:rsidRDefault="00074363" w:rsidP="00810C78">
      <w:pPr>
        <w:pStyle w:val="Akapitzlist"/>
        <w:spacing w:line="240" w:lineRule="auto"/>
        <w:ind w:left="851" w:hanging="142"/>
        <w:jc w:val="both"/>
        <w:rPr>
          <w:rFonts w:asciiTheme="minorHAnsi" w:hAnsiTheme="minorHAnsi" w:cstheme="minorHAnsi"/>
        </w:rPr>
      </w:pPr>
      <w:r w:rsidRPr="00AB3391">
        <w:rPr>
          <w:rFonts w:asciiTheme="minorHAnsi" w:hAnsiTheme="minorHAnsi" w:cstheme="minorHAnsi"/>
        </w:rPr>
        <w:t xml:space="preserve">- </w:t>
      </w:r>
      <w:r w:rsidR="0001405D" w:rsidRPr="00AB3391">
        <w:rPr>
          <w:rFonts w:asciiTheme="minorHAnsi" w:hAnsiTheme="minorHAnsi" w:cstheme="minorHAnsi"/>
        </w:rPr>
        <w:t>jacuzzi</w:t>
      </w:r>
      <w:r w:rsidRPr="00AB3391">
        <w:rPr>
          <w:rFonts w:asciiTheme="minorHAnsi" w:hAnsiTheme="minorHAnsi" w:cstheme="minorHAnsi"/>
        </w:rPr>
        <w:t xml:space="preserve"> o wymiarach : średnica 1,</w:t>
      </w:r>
      <w:r w:rsidR="004D56A7">
        <w:rPr>
          <w:rFonts w:asciiTheme="minorHAnsi" w:hAnsiTheme="minorHAnsi" w:cstheme="minorHAnsi"/>
        </w:rPr>
        <w:t>8</w:t>
      </w:r>
      <w:r w:rsidRPr="00AB3391">
        <w:rPr>
          <w:rFonts w:asciiTheme="minorHAnsi" w:hAnsiTheme="minorHAnsi" w:cstheme="minorHAnsi"/>
        </w:rPr>
        <w:t xml:space="preserve"> m, głębokość </w:t>
      </w:r>
      <w:r w:rsidR="002936FD" w:rsidRPr="00AB3391">
        <w:rPr>
          <w:rFonts w:asciiTheme="minorHAnsi" w:hAnsiTheme="minorHAnsi" w:cstheme="minorHAnsi"/>
        </w:rPr>
        <w:t xml:space="preserve">0,75 m, temperatura </w:t>
      </w:r>
      <w:r w:rsidR="000F154D" w:rsidRPr="00AB3391">
        <w:rPr>
          <w:rFonts w:asciiTheme="minorHAnsi" w:hAnsiTheme="minorHAnsi" w:cstheme="minorHAnsi"/>
        </w:rPr>
        <w:t>wody 3</w:t>
      </w:r>
      <w:r w:rsidR="004D56A7">
        <w:rPr>
          <w:rFonts w:asciiTheme="minorHAnsi" w:hAnsiTheme="minorHAnsi" w:cstheme="minorHAnsi"/>
        </w:rPr>
        <w:t>4</w:t>
      </w:r>
      <w:r w:rsidRPr="00AB3391">
        <w:rPr>
          <w:rFonts w:asciiTheme="minorHAnsi" w:hAnsiTheme="minorHAnsi" w:cstheme="minorHAnsi"/>
          <w:vertAlign w:val="superscript"/>
        </w:rPr>
        <w:t>o</w:t>
      </w:r>
      <w:r w:rsidRPr="00AB3391">
        <w:rPr>
          <w:rFonts w:asciiTheme="minorHAnsi" w:hAnsiTheme="minorHAnsi" w:cstheme="minorHAnsi"/>
        </w:rPr>
        <w:t>C</w:t>
      </w:r>
    </w:p>
    <w:p w14:paraId="48EE2A7B" w14:textId="5C73E7BA" w:rsidR="00D64D7E" w:rsidRPr="004D56A7" w:rsidRDefault="0001405D" w:rsidP="004D56A7">
      <w:pPr>
        <w:pStyle w:val="Akapitzlist"/>
        <w:spacing w:line="240" w:lineRule="auto"/>
        <w:ind w:left="851" w:hanging="284"/>
        <w:jc w:val="both"/>
        <w:rPr>
          <w:rFonts w:asciiTheme="minorHAnsi" w:hAnsiTheme="minorHAnsi" w:cstheme="minorHAnsi"/>
        </w:rPr>
      </w:pPr>
      <w:r w:rsidRPr="00AB3391">
        <w:rPr>
          <w:rFonts w:asciiTheme="minorHAnsi" w:hAnsiTheme="minorHAnsi" w:cstheme="minorHAnsi"/>
        </w:rPr>
        <w:t xml:space="preserve"> </w:t>
      </w:r>
      <w:r w:rsidR="00B65DDE" w:rsidRPr="00AB3391">
        <w:rPr>
          <w:rFonts w:asciiTheme="minorHAnsi" w:hAnsiTheme="minorHAnsi" w:cstheme="minorHAnsi"/>
        </w:rPr>
        <w:tab/>
        <w:t>c</w:t>
      </w:r>
      <w:r w:rsidR="00074363" w:rsidRPr="00AB3391">
        <w:rPr>
          <w:rFonts w:asciiTheme="minorHAnsi" w:hAnsiTheme="minorHAnsi" w:cstheme="minorHAnsi"/>
        </w:rPr>
        <w:t>yrkulacja wody pionowa, urządzenia napowietrzające, wytwarzające aerozol wodno</w:t>
      </w:r>
      <w:r w:rsidR="003C2268" w:rsidRPr="00AB3391">
        <w:rPr>
          <w:rFonts w:asciiTheme="minorHAnsi" w:hAnsiTheme="minorHAnsi" w:cstheme="minorHAnsi"/>
        </w:rPr>
        <w:t>-</w:t>
      </w:r>
      <w:r w:rsidR="00074363" w:rsidRPr="00AB3391">
        <w:rPr>
          <w:rFonts w:asciiTheme="minorHAnsi" w:hAnsiTheme="minorHAnsi" w:cstheme="minorHAnsi"/>
        </w:rPr>
        <w:t xml:space="preserve"> powietrzny to pompy do hydromasażu.</w:t>
      </w:r>
    </w:p>
    <w:p w14:paraId="057D4FE2" w14:textId="2D40BAFB" w:rsidR="009632F8" w:rsidRPr="00AB3391" w:rsidRDefault="009632F8" w:rsidP="00D64D7E">
      <w:pPr>
        <w:pStyle w:val="Akapitzlist"/>
        <w:numPr>
          <w:ilvl w:val="0"/>
          <w:numId w:val="9"/>
        </w:numPr>
        <w:spacing w:line="240" w:lineRule="auto"/>
        <w:jc w:val="both"/>
        <w:rPr>
          <w:rFonts w:asciiTheme="minorHAnsi" w:hAnsiTheme="minorHAnsi" w:cstheme="minorHAnsi"/>
        </w:rPr>
      </w:pPr>
      <w:r w:rsidRPr="00AB3391">
        <w:rPr>
          <w:rFonts w:asciiTheme="minorHAnsi" w:hAnsiTheme="minorHAnsi" w:cstheme="minorHAnsi"/>
        </w:rPr>
        <w:t>Pomieszczenie Saun</w:t>
      </w:r>
    </w:p>
    <w:p w14:paraId="336E4B9F" w14:textId="77777777" w:rsidR="009632F8" w:rsidRPr="00AB3391" w:rsidRDefault="009632F8" w:rsidP="009632F8">
      <w:pPr>
        <w:pStyle w:val="Akapitzlist"/>
        <w:spacing w:line="240" w:lineRule="auto"/>
        <w:ind w:left="1080"/>
        <w:jc w:val="both"/>
        <w:rPr>
          <w:rFonts w:asciiTheme="minorHAnsi" w:hAnsiTheme="minorHAnsi" w:cstheme="minorHAnsi"/>
        </w:rPr>
      </w:pPr>
      <w:r w:rsidRPr="00AB3391">
        <w:rPr>
          <w:rFonts w:asciiTheme="minorHAnsi" w:hAnsiTheme="minorHAnsi" w:cstheme="minorHAnsi"/>
        </w:rPr>
        <w:t>Sauny należy załączać godzinę przed otwarciem .</w:t>
      </w:r>
    </w:p>
    <w:p w14:paraId="2957E748" w14:textId="77777777" w:rsidR="009632F8" w:rsidRPr="00CB289A" w:rsidRDefault="009632F8" w:rsidP="009632F8">
      <w:pPr>
        <w:pStyle w:val="Akapitzlist"/>
        <w:spacing w:line="240" w:lineRule="auto"/>
        <w:ind w:left="1080"/>
        <w:jc w:val="both"/>
        <w:rPr>
          <w:rFonts w:asciiTheme="minorHAnsi" w:hAnsiTheme="minorHAnsi" w:cstheme="minorHAnsi"/>
        </w:rPr>
      </w:pPr>
      <w:r w:rsidRPr="00CB289A">
        <w:rPr>
          <w:rFonts w:asciiTheme="minorHAnsi" w:hAnsiTheme="minorHAnsi" w:cstheme="minorHAnsi"/>
        </w:rPr>
        <w:t>Pn. - Pt.  - 15.00 do godz. 21.45</w:t>
      </w:r>
    </w:p>
    <w:p w14:paraId="2C508ACD" w14:textId="272A1B9F" w:rsidR="009632F8" w:rsidRPr="00CB289A" w:rsidRDefault="00E445E1" w:rsidP="009632F8">
      <w:pPr>
        <w:pStyle w:val="Akapitzlist"/>
        <w:spacing w:line="240" w:lineRule="auto"/>
        <w:ind w:left="1080"/>
        <w:jc w:val="both"/>
        <w:rPr>
          <w:rFonts w:asciiTheme="minorHAnsi" w:hAnsiTheme="minorHAnsi" w:cstheme="minorHAnsi"/>
        </w:rPr>
      </w:pPr>
      <w:proofErr w:type="spellStart"/>
      <w:r w:rsidRPr="00CB289A">
        <w:rPr>
          <w:rFonts w:asciiTheme="minorHAnsi" w:hAnsiTheme="minorHAnsi" w:cstheme="minorHAnsi"/>
        </w:rPr>
        <w:t>So</w:t>
      </w:r>
      <w:proofErr w:type="spellEnd"/>
      <w:r w:rsidRPr="00CB289A">
        <w:rPr>
          <w:rFonts w:asciiTheme="minorHAnsi" w:hAnsiTheme="minorHAnsi" w:cstheme="minorHAnsi"/>
        </w:rPr>
        <w:t>. - Nd. -  8</w:t>
      </w:r>
      <w:r w:rsidR="009632F8" w:rsidRPr="00CB289A">
        <w:rPr>
          <w:rFonts w:asciiTheme="minorHAnsi" w:hAnsiTheme="minorHAnsi" w:cstheme="minorHAnsi"/>
        </w:rPr>
        <w:t>.00 do godz. 21.45</w:t>
      </w:r>
    </w:p>
    <w:p w14:paraId="28E9A58D" w14:textId="77777777" w:rsidR="009632F8" w:rsidRPr="00CB289A" w:rsidRDefault="009632F8" w:rsidP="009632F8">
      <w:pPr>
        <w:pStyle w:val="Akapitzlist"/>
        <w:spacing w:line="240" w:lineRule="auto"/>
        <w:ind w:left="1080"/>
        <w:jc w:val="both"/>
        <w:rPr>
          <w:rFonts w:asciiTheme="minorHAnsi" w:hAnsiTheme="minorHAnsi" w:cstheme="minorHAnsi"/>
        </w:rPr>
      </w:pPr>
      <w:r w:rsidRPr="00CB289A">
        <w:rPr>
          <w:rFonts w:asciiTheme="minorHAnsi" w:hAnsiTheme="minorHAnsi" w:cstheme="minorHAnsi"/>
        </w:rPr>
        <w:t>W pomieszczeniu saun znajduje się :</w:t>
      </w:r>
    </w:p>
    <w:p w14:paraId="2680EC37" w14:textId="77777777" w:rsidR="009632F8" w:rsidRPr="00CB289A" w:rsidRDefault="009632F8" w:rsidP="009632F8">
      <w:pPr>
        <w:pStyle w:val="Akapitzlist"/>
        <w:spacing w:line="240" w:lineRule="auto"/>
        <w:ind w:left="1080"/>
        <w:jc w:val="both"/>
        <w:rPr>
          <w:rFonts w:asciiTheme="minorHAnsi" w:hAnsiTheme="minorHAnsi" w:cstheme="minorHAnsi"/>
        </w:rPr>
      </w:pPr>
      <w:r w:rsidRPr="00CB289A">
        <w:rPr>
          <w:rFonts w:asciiTheme="minorHAnsi" w:hAnsiTheme="minorHAnsi" w:cstheme="minorHAnsi"/>
        </w:rPr>
        <w:t>Sauna sucha                           - przegląd pieca</w:t>
      </w:r>
    </w:p>
    <w:p w14:paraId="3AF2B33A" w14:textId="77777777" w:rsidR="009632F8" w:rsidRPr="00CB289A" w:rsidRDefault="009632F8" w:rsidP="009632F8">
      <w:pPr>
        <w:pStyle w:val="Akapitzlist"/>
        <w:spacing w:line="240" w:lineRule="auto"/>
        <w:ind w:left="1080"/>
        <w:jc w:val="both"/>
        <w:rPr>
          <w:rFonts w:asciiTheme="minorHAnsi" w:hAnsiTheme="minorHAnsi" w:cstheme="minorHAnsi"/>
        </w:rPr>
      </w:pPr>
      <w:r w:rsidRPr="00CB289A">
        <w:rPr>
          <w:rFonts w:asciiTheme="minorHAnsi" w:hAnsiTheme="minorHAnsi" w:cstheme="minorHAnsi"/>
        </w:rPr>
        <w:lastRenderedPageBreak/>
        <w:t>Sauna parowa                        -  konieczne 2 razy w tygodniu czyszczenie generatora pary</w:t>
      </w:r>
    </w:p>
    <w:p w14:paraId="1B5CA5DD" w14:textId="77777777" w:rsidR="00074363" w:rsidRPr="00AB3391" w:rsidRDefault="00074363" w:rsidP="00810C78">
      <w:pPr>
        <w:pStyle w:val="Nagwek"/>
        <w:numPr>
          <w:ilvl w:val="0"/>
          <w:numId w:val="9"/>
        </w:numPr>
        <w:tabs>
          <w:tab w:val="clear" w:pos="4320"/>
          <w:tab w:val="clear" w:pos="8640"/>
        </w:tabs>
        <w:spacing w:before="240" w:after="120"/>
        <w:ind w:left="426" w:hanging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B3391">
        <w:rPr>
          <w:rFonts w:asciiTheme="minorHAnsi" w:hAnsiTheme="minorHAnsi" w:cstheme="minorHAnsi"/>
          <w:bCs/>
          <w:sz w:val="22"/>
          <w:szCs w:val="22"/>
        </w:rPr>
        <w:t xml:space="preserve">Wymagania dla wody wodociągowej i basenowej </w:t>
      </w:r>
    </w:p>
    <w:p w14:paraId="4893B446" w14:textId="05F6C5C5" w:rsidR="00074363" w:rsidRPr="00AB3391" w:rsidRDefault="008755D1" w:rsidP="00C35825">
      <w:pPr>
        <w:pStyle w:val="Nagwek"/>
        <w:tabs>
          <w:tab w:val="clear" w:pos="4320"/>
          <w:tab w:val="clear" w:pos="8640"/>
        </w:tabs>
        <w:spacing w:before="240" w:after="1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B3391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 wp14:anchorId="6B9DC016" wp14:editId="168EF918">
            <wp:extent cx="5800725" cy="321945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321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77B832" w14:textId="53BBDA52" w:rsidR="00074363" w:rsidRPr="00AB3391" w:rsidRDefault="008755D1" w:rsidP="00C35825">
      <w:pPr>
        <w:pStyle w:val="Nagwek"/>
        <w:tabs>
          <w:tab w:val="clear" w:pos="4320"/>
          <w:tab w:val="clear" w:pos="8640"/>
        </w:tabs>
        <w:spacing w:before="240" w:after="1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B3391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 wp14:anchorId="1DDEF45F" wp14:editId="00A1A176">
            <wp:extent cx="5762625" cy="1676400"/>
            <wp:effectExtent l="0" t="0" r="0" b="0"/>
            <wp:docPr id="2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E23D0B" w14:textId="0D2C4E80" w:rsidR="00074363" w:rsidRPr="00AB3391" w:rsidRDefault="008755D1" w:rsidP="00C35825">
      <w:pPr>
        <w:pStyle w:val="Nagwek"/>
        <w:tabs>
          <w:tab w:val="clear" w:pos="4320"/>
          <w:tab w:val="clear" w:pos="8640"/>
        </w:tabs>
        <w:spacing w:before="240" w:after="1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B3391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 wp14:anchorId="0D51950A" wp14:editId="0683E672">
            <wp:extent cx="5772150" cy="1876425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C74561" w14:textId="20AF7983" w:rsidR="004244CA" w:rsidRPr="00AB3391" w:rsidRDefault="005D16C2" w:rsidP="005F1486">
      <w:pPr>
        <w:pStyle w:val="Nagwek"/>
        <w:tabs>
          <w:tab w:val="clear" w:pos="4320"/>
          <w:tab w:val="clear" w:pos="8640"/>
        </w:tabs>
        <w:spacing w:before="240" w:after="1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B3391">
        <w:rPr>
          <w:rFonts w:asciiTheme="minorHAnsi" w:hAnsiTheme="minorHAnsi" w:cstheme="minorHAnsi"/>
          <w:b/>
          <w:noProof/>
          <w:sz w:val="22"/>
          <w:szCs w:val="22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D54BDE" wp14:editId="6A6E1798">
                <wp:simplePos x="0" y="0"/>
                <wp:positionH relativeFrom="column">
                  <wp:posOffset>104140</wp:posOffset>
                </wp:positionH>
                <wp:positionV relativeFrom="paragraph">
                  <wp:posOffset>792555</wp:posOffset>
                </wp:positionV>
                <wp:extent cx="5558118" cy="252000"/>
                <wp:effectExtent l="0" t="0" r="24130" b="1524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58118" cy="252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9D5A070" id="Prostokąt 5" o:spid="_x0000_s1026" style="position:absolute;margin-left:8.2pt;margin-top:62.4pt;width:437.65pt;height:1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" fillcolor="white [3212]" strokecolor="white [3212]" strokeweight="2pt"/>
            </w:pict>
          </mc:Fallback>
        </mc:AlternateContent>
      </w:r>
      <w:r w:rsidR="008755D1" w:rsidRPr="00AB3391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 wp14:anchorId="0DCF60C6" wp14:editId="7BBCC5D3">
            <wp:extent cx="5848350" cy="1809750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16DBD2" w14:textId="77777777" w:rsidR="003F60BC" w:rsidRPr="00AB3391" w:rsidRDefault="00074363" w:rsidP="00810C78">
      <w:pPr>
        <w:pStyle w:val="Nagwek"/>
        <w:tabs>
          <w:tab w:val="clear" w:pos="4320"/>
          <w:tab w:val="clear" w:pos="8640"/>
        </w:tabs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B3391">
        <w:rPr>
          <w:rFonts w:asciiTheme="minorHAnsi" w:hAnsiTheme="minorHAnsi" w:cstheme="minorHAnsi"/>
          <w:b/>
          <w:sz w:val="22"/>
          <w:szCs w:val="22"/>
        </w:rPr>
        <w:t>Dozowanie świeżej wody</w:t>
      </w:r>
    </w:p>
    <w:p w14:paraId="16CA76E7" w14:textId="3F29CFD4" w:rsidR="00074363" w:rsidRPr="009C1BE4" w:rsidRDefault="00074363" w:rsidP="00810C78">
      <w:pPr>
        <w:pStyle w:val="Nagwek"/>
        <w:tabs>
          <w:tab w:val="clear" w:pos="4320"/>
          <w:tab w:val="clear" w:pos="8640"/>
        </w:tabs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C1BE4">
        <w:rPr>
          <w:rFonts w:asciiTheme="minorHAnsi" w:hAnsiTheme="minorHAnsi" w:cstheme="minorHAnsi"/>
          <w:sz w:val="22"/>
          <w:szCs w:val="22"/>
        </w:rPr>
        <w:t>W czasie eksploatacji basenów następuje ubytek wody głównie z powodu jej parowania, rozchlapywania i wynoszenia przez osoby z niej wychodzące. W/w ubytek jest uzupełniany.</w:t>
      </w:r>
    </w:p>
    <w:p w14:paraId="704048B8" w14:textId="77777777" w:rsidR="00074363" w:rsidRPr="00AB3391" w:rsidRDefault="00074363" w:rsidP="00810C78">
      <w:pPr>
        <w:pStyle w:val="Nagwek"/>
        <w:tabs>
          <w:tab w:val="clear" w:pos="4320"/>
          <w:tab w:val="clear" w:pos="8640"/>
        </w:tabs>
        <w:spacing w:after="120"/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C1BE4">
        <w:rPr>
          <w:rFonts w:asciiTheme="minorHAnsi" w:hAnsiTheme="minorHAnsi" w:cstheme="minorHAnsi"/>
          <w:b/>
          <w:sz w:val="22"/>
          <w:szCs w:val="22"/>
        </w:rPr>
        <w:t>Należy przyjmować minimum 30L świeżej wody przypadającej na 1 osobę/dzień.</w:t>
      </w:r>
      <w:r w:rsidRPr="00AB3391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6D329BA6" w14:textId="3E08FB3F" w:rsidR="00074363" w:rsidRPr="00AB3391" w:rsidRDefault="00074363" w:rsidP="00810C78">
      <w:pPr>
        <w:pStyle w:val="Nagwek"/>
        <w:tabs>
          <w:tab w:val="clear" w:pos="4320"/>
          <w:tab w:val="clear" w:pos="8640"/>
        </w:tabs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AB3391">
        <w:rPr>
          <w:rFonts w:asciiTheme="minorHAnsi" w:hAnsiTheme="minorHAnsi" w:cstheme="minorHAnsi"/>
          <w:sz w:val="22"/>
          <w:szCs w:val="22"/>
        </w:rPr>
        <w:t xml:space="preserve">Jeżeli nastąpi zaniżenie wymaganych wartości fizyko-chemicznych i bakteriologicznych należy tę ilość zwiększyć. Bilans zapotrzebowania świeżej wody dla obiegu powinien być obliczany </w:t>
      </w:r>
      <w:r w:rsidR="00810C78" w:rsidRPr="00AB3391">
        <w:rPr>
          <w:rFonts w:asciiTheme="minorHAnsi" w:hAnsiTheme="minorHAnsi" w:cstheme="minorHAnsi"/>
          <w:sz w:val="22"/>
          <w:szCs w:val="22"/>
        </w:rPr>
        <w:br/>
      </w:r>
      <w:r w:rsidRPr="00AB3391">
        <w:rPr>
          <w:rFonts w:asciiTheme="minorHAnsi" w:hAnsiTheme="minorHAnsi" w:cstheme="minorHAnsi"/>
          <w:sz w:val="22"/>
          <w:szCs w:val="22"/>
        </w:rPr>
        <w:t>w oparciu o pokrywane ubytki eksploatacyjne łącznie ze zużyciem wody przeznaczonej do płukania filtrów.</w:t>
      </w:r>
    </w:p>
    <w:p w14:paraId="498A2338" w14:textId="4060E1E4" w:rsidR="00074363" w:rsidRPr="00AB3391" w:rsidRDefault="00074363" w:rsidP="00810C78">
      <w:pPr>
        <w:pStyle w:val="Akapitzlist"/>
        <w:numPr>
          <w:ilvl w:val="0"/>
          <w:numId w:val="9"/>
        </w:numPr>
        <w:spacing w:line="240" w:lineRule="auto"/>
        <w:ind w:left="426" w:hanging="284"/>
        <w:jc w:val="both"/>
        <w:rPr>
          <w:rFonts w:asciiTheme="minorHAnsi" w:hAnsiTheme="minorHAnsi" w:cstheme="minorHAnsi"/>
        </w:rPr>
      </w:pPr>
      <w:r w:rsidRPr="00AB3391">
        <w:rPr>
          <w:rFonts w:asciiTheme="minorHAnsi" w:hAnsiTheme="minorHAnsi" w:cstheme="minorHAnsi"/>
        </w:rPr>
        <w:t xml:space="preserve">Zestawienie systemów uzdatniania wody, obsługiwanych przez systemy zasilania </w:t>
      </w:r>
      <w:r w:rsidR="004244CA" w:rsidRPr="00AB3391">
        <w:rPr>
          <w:rFonts w:asciiTheme="minorHAnsi" w:hAnsiTheme="minorHAnsi" w:cstheme="minorHAnsi"/>
        </w:rPr>
        <w:br/>
      </w:r>
      <w:r w:rsidRPr="00AB3391">
        <w:rPr>
          <w:rFonts w:asciiTheme="minorHAnsi" w:hAnsiTheme="minorHAnsi" w:cstheme="minorHAnsi"/>
        </w:rPr>
        <w:t>i sterowania:</w:t>
      </w:r>
    </w:p>
    <w:p w14:paraId="5375F52F" w14:textId="0F3DF9D5" w:rsidR="00074363" w:rsidRPr="00AB3391" w:rsidRDefault="00074363" w:rsidP="00810C78">
      <w:pPr>
        <w:pStyle w:val="Akapitzlist"/>
        <w:spacing w:line="240" w:lineRule="auto"/>
        <w:ind w:hanging="294"/>
        <w:jc w:val="both"/>
        <w:rPr>
          <w:rFonts w:asciiTheme="minorHAnsi" w:hAnsiTheme="minorHAnsi" w:cstheme="minorHAnsi"/>
        </w:rPr>
      </w:pPr>
      <w:r w:rsidRPr="00AB3391">
        <w:rPr>
          <w:rFonts w:asciiTheme="minorHAnsi" w:hAnsiTheme="minorHAnsi" w:cstheme="minorHAnsi"/>
        </w:rPr>
        <w:t xml:space="preserve">- </w:t>
      </w:r>
      <w:r w:rsidRPr="004D56A7">
        <w:rPr>
          <w:rFonts w:asciiTheme="minorHAnsi" w:hAnsiTheme="minorHAnsi" w:cstheme="minorHAnsi"/>
        </w:rPr>
        <w:t xml:space="preserve">Obieg </w:t>
      </w:r>
      <w:r w:rsidR="004D56A7" w:rsidRPr="004D56A7">
        <w:rPr>
          <w:rFonts w:asciiTheme="minorHAnsi" w:hAnsiTheme="minorHAnsi" w:cstheme="minorHAnsi"/>
        </w:rPr>
        <w:t>basen pływacki + basen do ćwiczeń</w:t>
      </w:r>
      <w:r w:rsidRPr="00AB3391">
        <w:rPr>
          <w:rFonts w:asciiTheme="minorHAnsi" w:hAnsiTheme="minorHAnsi" w:cstheme="minorHAnsi"/>
        </w:rPr>
        <w:t xml:space="preserve"> </w:t>
      </w:r>
      <w:r w:rsidR="0029036F" w:rsidRPr="00AB3391">
        <w:rPr>
          <w:rFonts w:asciiTheme="minorHAnsi" w:hAnsiTheme="minorHAnsi" w:cstheme="minorHAnsi"/>
        </w:rPr>
        <w:t xml:space="preserve">- </w:t>
      </w:r>
      <w:r w:rsidRPr="00AB3391">
        <w:rPr>
          <w:rFonts w:asciiTheme="minorHAnsi" w:hAnsiTheme="minorHAnsi" w:cstheme="minorHAnsi"/>
        </w:rPr>
        <w:t>(obieg I),</w:t>
      </w:r>
    </w:p>
    <w:p w14:paraId="6F4BDDBE" w14:textId="1E483203" w:rsidR="00074363" w:rsidRPr="00AB3391" w:rsidRDefault="00074363" w:rsidP="00810C78">
      <w:pPr>
        <w:pStyle w:val="Akapitzlist"/>
        <w:spacing w:line="240" w:lineRule="auto"/>
        <w:ind w:hanging="294"/>
        <w:jc w:val="both"/>
        <w:rPr>
          <w:rFonts w:asciiTheme="minorHAnsi" w:hAnsiTheme="minorHAnsi" w:cstheme="minorHAnsi"/>
        </w:rPr>
      </w:pPr>
      <w:r w:rsidRPr="00AB3391">
        <w:rPr>
          <w:rFonts w:asciiTheme="minorHAnsi" w:hAnsiTheme="minorHAnsi" w:cstheme="minorHAnsi"/>
        </w:rPr>
        <w:t xml:space="preserve">- Obieg basenu </w:t>
      </w:r>
      <w:r w:rsidR="004D56A7">
        <w:rPr>
          <w:rFonts w:asciiTheme="minorHAnsi" w:hAnsiTheme="minorHAnsi" w:cstheme="minorHAnsi"/>
        </w:rPr>
        <w:t>rehabilitacyjnego</w:t>
      </w:r>
      <w:r w:rsidRPr="00AB3391">
        <w:rPr>
          <w:rFonts w:asciiTheme="minorHAnsi" w:hAnsiTheme="minorHAnsi" w:cstheme="minorHAnsi"/>
        </w:rPr>
        <w:t xml:space="preserve"> </w:t>
      </w:r>
      <w:r w:rsidR="0029036F" w:rsidRPr="00AB3391">
        <w:rPr>
          <w:rFonts w:asciiTheme="minorHAnsi" w:hAnsiTheme="minorHAnsi" w:cstheme="minorHAnsi"/>
        </w:rPr>
        <w:t xml:space="preserve">- </w:t>
      </w:r>
      <w:r w:rsidRPr="00AB3391">
        <w:rPr>
          <w:rFonts w:asciiTheme="minorHAnsi" w:hAnsiTheme="minorHAnsi" w:cstheme="minorHAnsi"/>
        </w:rPr>
        <w:t>(obieg II),</w:t>
      </w:r>
    </w:p>
    <w:p w14:paraId="68C4BD97" w14:textId="0333AE4E" w:rsidR="00074363" w:rsidRPr="00AB3391" w:rsidRDefault="00074363" w:rsidP="00810C78">
      <w:pPr>
        <w:pStyle w:val="Akapitzlist"/>
        <w:spacing w:line="240" w:lineRule="auto"/>
        <w:ind w:hanging="294"/>
        <w:jc w:val="both"/>
        <w:rPr>
          <w:rFonts w:asciiTheme="minorHAnsi" w:hAnsiTheme="minorHAnsi" w:cstheme="minorHAnsi"/>
        </w:rPr>
      </w:pPr>
      <w:r w:rsidRPr="00AB3391">
        <w:rPr>
          <w:rFonts w:asciiTheme="minorHAnsi" w:hAnsiTheme="minorHAnsi" w:cstheme="minorHAnsi"/>
        </w:rPr>
        <w:t xml:space="preserve">- Obieg </w:t>
      </w:r>
      <w:r w:rsidR="005167D5" w:rsidRPr="00AB3391">
        <w:rPr>
          <w:rFonts w:asciiTheme="minorHAnsi" w:hAnsiTheme="minorHAnsi" w:cstheme="minorHAnsi"/>
        </w:rPr>
        <w:t>whirlpool</w:t>
      </w:r>
      <w:r w:rsidRPr="00AB3391">
        <w:rPr>
          <w:rFonts w:asciiTheme="minorHAnsi" w:hAnsiTheme="minorHAnsi" w:cstheme="minorHAnsi"/>
        </w:rPr>
        <w:t xml:space="preserve"> </w:t>
      </w:r>
      <w:r w:rsidR="0029036F" w:rsidRPr="00AB3391">
        <w:rPr>
          <w:rFonts w:asciiTheme="minorHAnsi" w:hAnsiTheme="minorHAnsi" w:cstheme="minorHAnsi"/>
        </w:rPr>
        <w:t xml:space="preserve">- </w:t>
      </w:r>
      <w:r w:rsidRPr="00AB3391">
        <w:rPr>
          <w:rFonts w:asciiTheme="minorHAnsi" w:hAnsiTheme="minorHAnsi" w:cstheme="minorHAnsi"/>
        </w:rPr>
        <w:t>(obieg III).</w:t>
      </w:r>
    </w:p>
    <w:p w14:paraId="44D6DF68" w14:textId="123F7EB3" w:rsidR="00074363" w:rsidRDefault="00074363" w:rsidP="004D56A7">
      <w:pPr>
        <w:pStyle w:val="Tekstpodstawowywcity"/>
        <w:widowControl/>
        <w:suppressAutoHyphens w:val="0"/>
        <w:spacing w:after="0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B3391">
        <w:rPr>
          <w:rFonts w:asciiTheme="minorHAnsi" w:hAnsiTheme="minorHAnsi" w:cstheme="minorHAnsi"/>
          <w:b/>
          <w:sz w:val="22"/>
          <w:szCs w:val="22"/>
        </w:rPr>
        <w:t>OPIS TECHNOLOGII UZDATNIANIA DLA OBIEGÓW</w:t>
      </w:r>
      <w:r w:rsidR="004D56A7">
        <w:rPr>
          <w:rFonts w:asciiTheme="minorHAnsi" w:hAnsiTheme="minorHAnsi" w:cstheme="minorHAnsi"/>
          <w:b/>
          <w:sz w:val="22"/>
          <w:szCs w:val="22"/>
        </w:rPr>
        <w:t>:</w:t>
      </w:r>
    </w:p>
    <w:p w14:paraId="48C39532" w14:textId="77777777" w:rsidR="004D56A7" w:rsidRDefault="004D56A7" w:rsidP="00810C78">
      <w:pPr>
        <w:pStyle w:val="Tekstpodstawowywcity"/>
        <w:widowControl/>
        <w:suppressAutoHyphens w:val="0"/>
        <w:spacing w:after="0"/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5B8111C" w14:textId="535800FF" w:rsidR="004D56A7" w:rsidRPr="00E67DA2" w:rsidRDefault="004D56A7" w:rsidP="004D56A7">
      <w:pPr>
        <w:autoSpaceDE w:val="0"/>
        <w:autoSpaceDN w:val="0"/>
        <w:adjustRightInd w:val="0"/>
        <w:spacing w:after="0"/>
        <w:rPr>
          <w:rFonts w:cstheme="minorHAnsi"/>
          <w:bCs/>
        </w:rPr>
      </w:pPr>
      <w:r>
        <w:rPr>
          <w:rFonts w:cstheme="minorHAnsi"/>
          <w:b/>
          <w:u w:val="single"/>
        </w:rPr>
        <w:t xml:space="preserve">Obieg I - </w:t>
      </w:r>
      <w:r w:rsidRPr="00E67DA2">
        <w:rPr>
          <w:rFonts w:cstheme="minorHAnsi"/>
          <w:b/>
          <w:u w:val="single"/>
        </w:rPr>
        <w:t xml:space="preserve">Basen </w:t>
      </w:r>
      <w:r w:rsidR="00E931C3">
        <w:rPr>
          <w:rFonts w:cstheme="minorHAnsi"/>
          <w:b/>
          <w:u w:val="single"/>
        </w:rPr>
        <w:t xml:space="preserve">pływacki + Tor </w:t>
      </w:r>
      <w:proofErr w:type="spellStart"/>
      <w:r w:rsidR="00E931C3">
        <w:rPr>
          <w:rFonts w:cstheme="minorHAnsi"/>
          <w:b/>
          <w:u w:val="single"/>
        </w:rPr>
        <w:t>wypłycony</w:t>
      </w:r>
      <w:proofErr w:type="spellEnd"/>
      <w:r>
        <w:rPr>
          <w:rFonts w:cstheme="minorHAnsi"/>
          <w:b/>
          <w:u w:val="single"/>
        </w:rPr>
        <w:br/>
      </w:r>
      <w:r w:rsidRPr="00E67DA2">
        <w:rPr>
          <w:rFonts w:cstheme="minorHAnsi"/>
        </w:rPr>
        <w:t>Stacja uzdatniania działa w obiegu zamkniętym wg następującego schematu</w:t>
      </w:r>
    </w:p>
    <w:p w14:paraId="31754826" w14:textId="77777777" w:rsidR="004D56A7" w:rsidRPr="00E67DA2" w:rsidRDefault="003F29CF" w:rsidP="004D56A7">
      <w:pPr>
        <w:pStyle w:val="Bezodstpw"/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pict w14:anchorId="655D163E">
          <v:rect id="_x0000_i1025" style="width:0;height:1.5pt" o:hralign="center" o:hrstd="t" o:hr="t" fillcolor="#a0a0a0" stroked="f"/>
        </w:pict>
      </w:r>
    </w:p>
    <w:p w14:paraId="7B5D9FB6" w14:textId="77777777" w:rsidR="004D56A7" w:rsidRPr="00E67DA2" w:rsidRDefault="004D56A7" w:rsidP="004D56A7">
      <w:pPr>
        <w:pStyle w:val="Bezodstpw"/>
        <w:spacing w:line="276" w:lineRule="auto"/>
        <w:jc w:val="both"/>
        <w:rPr>
          <w:rFonts w:asciiTheme="minorHAnsi" w:hAnsiTheme="minorHAnsi" w:cstheme="minorHAnsi"/>
          <w:b/>
        </w:rPr>
      </w:pPr>
      <w:r w:rsidRPr="00E67DA2">
        <w:rPr>
          <w:rFonts w:asciiTheme="minorHAnsi" w:hAnsiTheme="minorHAnsi" w:cstheme="minorHAnsi"/>
          <w:b/>
        </w:rPr>
        <w:t xml:space="preserve">zbiornik przelewowy </w:t>
      </w:r>
      <w:r>
        <w:rPr>
          <w:rFonts w:asciiTheme="minorHAnsi" w:hAnsiTheme="minorHAnsi" w:cstheme="minorHAnsi"/>
          <w:b/>
        </w:rPr>
        <w:t xml:space="preserve">           </w:t>
      </w:r>
      <w:r w:rsidRPr="00E67DA2">
        <w:rPr>
          <w:rFonts w:asciiTheme="minorHAnsi" w:hAnsiTheme="minorHAnsi" w:cstheme="minorHAnsi"/>
          <w:b/>
        </w:rPr>
        <w:t xml:space="preserve">    →  pompa obiegowa   </w:t>
      </w:r>
      <w:r>
        <w:rPr>
          <w:rFonts w:asciiTheme="minorHAnsi" w:hAnsiTheme="minorHAnsi" w:cstheme="minorHAnsi"/>
          <w:b/>
        </w:rPr>
        <w:t xml:space="preserve">             </w:t>
      </w:r>
      <w:r w:rsidRPr="00E67DA2">
        <w:rPr>
          <w:rFonts w:asciiTheme="minorHAnsi" w:hAnsiTheme="minorHAnsi" w:cstheme="minorHAnsi"/>
          <w:b/>
        </w:rPr>
        <w:t xml:space="preserve">  →  filtracja    </w:t>
      </w:r>
      <w:r>
        <w:rPr>
          <w:rFonts w:asciiTheme="minorHAnsi" w:hAnsiTheme="minorHAnsi" w:cstheme="minorHAnsi"/>
          <w:b/>
        </w:rPr>
        <w:t xml:space="preserve">      </w:t>
      </w:r>
      <w:r w:rsidRPr="00E67DA2">
        <w:rPr>
          <w:rFonts w:asciiTheme="minorHAnsi" w:hAnsiTheme="minorHAnsi" w:cstheme="minorHAnsi"/>
          <w:b/>
        </w:rPr>
        <w:t xml:space="preserve">     →</w:t>
      </w:r>
      <w:r>
        <w:rPr>
          <w:rFonts w:asciiTheme="minorHAnsi" w:hAnsiTheme="minorHAnsi" w:cstheme="minorHAnsi"/>
          <w:b/>
        </w:rPr>
        <w:t xml:space="preserve">  </w:t>
      </w:r>
      <w:r w:rsidRPr="001C0023">
        <w:rPr>
          <w:rFonts w:asciiTheme="minorHAnsi" w:hAnsiTheme="minorHAnsi" w:cstheme="minorHAnsi"/>
          <w:b/>
        </w:rPr>
        <w:t xml:space="preserve"> </w:t>
      </w:r>
      <w:r w:rsidRPr="00E67DA2">
        <w:rPr>
          <w:rFonts w:asciiTheme="minorHAnsi" w:hAnsiTheme="minorHAnsi" w:cstheme="minorHAnsi"/>
          <w:b/>
        </w:rPr>
        <w:t>podgrzewanie</w:t>
      </w:r>
    </w:p>
    <w:p w14:paraId="51C4F503" w14:textId="77777777" w:rsidR="004D56A7" w:rsidRPr="00E67DA2" w:rsidRDefault="004D56A7" w:rsidP="004D56A7">
      <w:pPr>
        <w:pStyle w:val="Bezodstpw"/>
        <w:spacing w:line="276" w:lineRule="auto"/>
        <w:jc w:val="both"/>
        <w:rPr>
          <w:rFonts w:asciiTheme="minorHAnsi" w:hAnsiTheme="minorHAnsi" w:cstheme="minorHAnsi"/>
          <w:b/>
        </w:rPr>
      </w:pPr>
      <w:r w:rsidRPr="00E67DA2">
        <w:rPr>
          <w:rFonts w:asciiTheme="minorHAnsi" w:hAnsiTheme="minorHAnsi" w:cstheme="minorHAnsi"/>
          <w:b/>
        </w:rPr>
        <w:t>↑</w:t>
      </w:r>
      <w:r w:rsidRPr="00E67DA2">
        <w:rPr>
          <w:rFonts w:asciiTheme="minorHAnsi" w:hAnsiTheme="minorHAnsi" w:cstheme="minorHAnsi"/>
          <w:b/>
        </w:rPr>
        <w:tab/>
      </w:r>
      <w:r w:rsidRPr="00E67DA2">
        <w:rPr>
          <w:rFonts w:asciiTheme="minorHAnsi" w:hAnsiTheme="minorHAnsi" w:cstheme="minorHAnsi"/>
          <w:b/>
        </w:rPr>
        <w:tab/>
      </w:r>
      <w:r w:rsidRPr="00E67DA2">
        <w:rPr>
          <w:rFonts w:asciiTheme="minorHAnsi" w:hAnsiTheme="minorHAnsi" w:cstheme="minorHAnsi"/>
          <w:b/>
        </w:rPr>
        <w:tab/>
      </w:r>
      <w:r w:rsidRPr="00E67DA2">
        <w:rPr>
          <w:rFonts w:asciiTheme="minorHAnsi" w:hAnsiTheme="minorHAnsi" w:cstheme="minorHAnsi"/>
          <w:b/>
        </w:rPr>
        <w:tab/>
      </w:r>
      <w:r w:rsidRPr="00E67DA2">
        <w:rPr>
          <w:rFonts w:asciiTheme="minorHAnsi" w:hAnsiTheme="minorHAnsi" w:cstheme="minorHAnsi"/>
          <w:b/>
        </w:rPr>
        <w:tab/>
      </w:r>
      <w:r w:rsidRPr="00E67DA2">
        <w:rPr>
          <w:rFonts w:asciiTheme="minorHAnsi" w:hAnsiTheme="minorHAnsi" w:cstheme="minorHAnsi"/>
          <w:b/>
        </w:rPr>
        <w:tab/>
      </w:r>
      <w:r w:rsidRPr="00E67DA2">
        <w:rPr>
          <w:rFonts w:asciiTheme="minorHAnsi" w:hAnsiTheme="minorHAnsi" w:cstheme="minorHAnsi"/>
          <w:b/>
        </w:rPr>
        <w:tab/>
      </w:r>
      <w:r w:rsidRPr="00E67DA2">
        <w:rPr>
          <w:rFonts w:asciiTheme="minorHAnsi" w:hAnsiTheme="minorHAnsi" w:cstheme="minorHAnsi"/>
          <w:b/>
        </w:rPr>
        <w:tab/>
      </w:r>
      <w:r w:rsidRPr="00E67DA2">
        <w:rPr>
          <w:rFonts w:asciiTheme="minorHAnsi" w:hAnsiTheme="minorHAnsi" w:cstheme="minorHAnsi"/>
          <w:b/>
        </w:rPr>
        <w:tab/>
      </w:r>
      <w:r w:rsidRPr="00E67DA2">
        <w:rPr>
          <w:rFonts w:asciiTheme="minorHAnsi" w:hAnsiTheme="minorHAnsi" w:cstheme="minorHAnsi"/>
          <w:b/>
        </w:rPr>
        <w:tab/>
      </w:r>
      <w:r w:rsidRPr="00E67DA2">
        <w:rPr>
          <w:rFonts w:asciiTheme="minorHAnsi" w:hAnsiTheme="minorHAnsi" w:cstheme="minorHAnsi"/>
          <w:b/>
        </w:rPr>
        <w:tab/>
        <w:t xml:space="preserve">                ↓   niecka   </w:t>
      </w:r>
      <w:r>
        <w:rPr>
          <w:rFonts w:asciiTheme="minorHAnsi" w:hAnsiTheme="minorHAnsi" w:cstheme="minorHAnsi"/>
          <w:b/>
        </w:rPr>
        <w:t xml:space="preserve">                </w:t>
      </w:r>
      <w:r w:rsidRPr="00E67DA2">
        <w:rPr>
          <w:rFonts w:asciiTheme="minorHAnsi" w:hAnsiTheme="minorHAnsi" w:cstheme="minorHAnsi"/>
          <w:b/>
        </w:rPr>
        <w:t xml:space="preserve">  ←     </w:t>
      </w:r>
      <w:r>
        <w:rPr>
          <w:rFonts w:asciiTheme="minorHAnsi" w:hAnsiTheme="minorHAnsi" w:cstheme="minorHAnsi"/>
          <w:b/>
        </w:rPr>
        <w:t>lampa UV</w:t>
      </w:r>
      <w:r w:rsidRPr="00E67DA2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 xml:space="preserve">                 </w:t>
      </w:r>
      <w:r w:rsidRPr="00E67DA2">
        <w:rPr>
          <w:rFonts w:asciiTheme="minorHAnsi" w:hAnsiTheme="minorHAnsi" w:cstheme="minorHAnsi"/>
          <w:b/>
        </w:rPr>
        <w:t xml:space="preserve">        ←     dezynfekcja    </w:t>
      </w:r>
      <w:r>
        <w:rPr>
          <w:rFonts w:asciiTheme="minorHAnsi" w:hAnsiTheme="minorHAnsi" w:cstheme="minorHAnsi"/>
          <w:b/>
        </w:rPr>
        <w:t xml:space="preserve">                     </w:t>
      </w:r>
      <w:r w:rsidRPr="00E67DA2">
        <w:rPr>
          <w:rFonts w:asciiTheme="minorHAnsi" w:hAnsiTheme="minorHAnsi" w:cstheme="minorHAnsi"/>
          <w:b/>
        </w:rPr>
        <w:t xml:space="preserve"> ←        regulacja </w:t>
      </w:r>
      <w:proofErr w:type="spellStart"/>
      <w:r w:rsidRPr="00E67DA2">
        <w:rPr>
          <w:rFonts w:asciiTheme="minorHAnsi" w:hAnsiTheme="minorHAnsi" w:cstheme="minorHAnsi"/>
          <w:b/>
        </w:rPr>
        <w:t>ph</w:t>
      </w:r>
      <w:proofErr w:type="spellEnd"/>
      <w:r w:rsidRPr="00E67DA2">
        <w:rPr>
          <w:rFonts w:asciiTheme="minorHAnsi" w:hAnsiTheme="minorHAnsi" w:cstheme="minorHAnsi"/>
          <w:b/>
        </w:rPr>
        <w:t xml:space="preserve">          </w:t>
      </w:r>
    </w:p>
    <w:p w14:paraId="0BF86383" w14:textId="77777777" w:rsidR="004D56A7" w:rsidRPr="00E67DA2" w:rsidRDefault="003F29CF" w:rsidP="004D56A7">
      <w:pPr>
        <w:autoSpaceDE w:val="0"/>
        <w:autoSpaceDN w:val="0"/>
        <w:adjustRightInd w:val="0"/>
        <w:spacing w:after="0"/>
        <w:rPr>
          <w:rFonts w:cstheme="minorHAnsi"/>
          <w:bCs/>
        </w:rPr>
      </w:pPr>
      <w:r>
        <w:rPr>
          <w:rFonts w:cstheme="minorHAnsi"/>
        </w:rPr>
        <w:pict w14:anchorId="3F2B285B">
          <v:rect id="_x0000_i1026" style="width:0;height:1.5pt" o:hralign="center" o:hrstd="t" o:hr="t" fillcolor="#a0a0a0" stroked="f"/>
        </w:pict>
      </w:r>
    </w:p>
    <w:p w14:paraId="530E4FE3" w14:textId="4D287396" w:rsidR="004D56A7" w:rsidRPr="00E67DA2" w:rsidRDefault="004D56A7" w:rsidP="004D56A7">
      <w:pPr>
        <w:autoSpaceDE w:val="0"/>
        <w:autoSpaceDN w:val="0"/>
        <w:adjustRightInd w:val="0"/>
        <w:spacing w:after="0"/>
        <w:rPr>
          <w:rFonts w:cstheme="minorHAnsi"/>
          <w:bCs/>
        </w:rPr>
      </w:pPr>
      <w:r w:rsidRPr="00E67DA2">
        <w:rPr>
          <w:rFonts w:cstheme="minorHAnsi"/>
          <w:bCs/>
        </w:rPr>
        <w:t>Woda uzdatniania jest w następujących procesach technologicznych:</w:t>
      </w:r>
    </w:p>
    <w:p w14:paraId="671B9340" w14:textId="77777777" w:rsidR="004D56A7" w:rsidRPr="00E67DA2" w:rsidRDefault="004D56A7" w:rsidP="004D56A7">
      <w:pPr>
        <w:numPr>
          <w:ilvl w:val="0"/>
          <w:numId w:val="13"/>
        </w:numPr>
        <w:autoSpaceDE w:val="0"/>
        <w:autoSpaceDN w:val="0"/>
        <w:adjustRightInd w:val="0"/>
        <w:spacing w:after="0"/>
        <w:rPr>
          <w:rFonts w:cstheme="minorHAnsi"/>
          <w:bCs/>
        </w:rPr>
      </w:pPr>
      <w:r w:rsidRPr="00E67DA2">
        <w:rPr>
          <w:rFonts w:cstheme="minorHAnsi"/>
          <w:bCs/>
        </w:rPr>
        <w:t>Filtracji wstępnej;</w:t>
      </w:r>
    </w:p>
    <w:p w14:paraId="27ECEBA6" w14:textId="77777777" w:rsidR="004D56A7" w:rsidRPr="00E67DA2" w:rsidRDefault="004D56A7" w:rsidP="004D56A7">
      <w:pPr>
        <w:numPr>
          <w:ilvl w:val="0"/>
          <w:numId w:val="13"/>
        </w:numPr>
        <w:autoSpaceDE w:val="0"/>
        <w:autoSpaceDN w:val="0"/>
        <w:adjustRightInd w:val="0"/>
        <w:spacing w:after="0"/>
        <w:rPr>
          <w:rFonts w:cstheme="minorHAnsi"/>
          <w:bCs/>
        </w:rPr>
      </w:pPr>
      <w:r w:rsidRPr="00E67DA2">
        <w:rPr>
          <w:rFonts w:cstheme="minorHAnsi"/>
          <w:bCs/>
        </w:rPr>
        <w:t>Koagulacji powierzchniowej;</w:t>
      </w:r>
    </w:p>
    <w:p w14:paraId="4718FA46" w14:textId="77777777" w:rsidR="004D56A7" w:rsidRPr="00E67DA2" w:rsidRDefault="004D56A7" w:rsidP="004D56A7">
      <w:pPr>
        <w:numPr>
          <w:ilvl w:val="0"/>
          <w:numId w:val="13"/>
        </w:numPr>
        <w:autoSpaceDE w:val="0"/>
        <w:autoSpaceDN w:val="0"/>
        <w:adjustRightInd w:val="0"/>
        <w:spacing w:after="0"/>
        <w:rPr>
          <w:rFonts w:cstheme="minorHAnsi"/>
          <w:bCs/>
        </w:rPr>
      </w:pPr>
      <w:r w:rsidRPr="00E67DA2">
        <w:rPr>
          <w:rFonts w:cstheme="minorHAnsi"/>
          <w:bCs/>
        </w:rPr>
        <w:t>Filtracji przez złoże żwirowo-piaskowe;</w:t>
      </w:r>
    </w:p>
    <w:p w14:paraId="24462766" w14:textId="77777777" w:rsidR="004D56A7" w:rsidRPr="00E67DA2" w:rsidRDefault="004D56A7" w:rsidP="004D56A7">
      <w:pPr>
        <w:numPr>
          <w:ilvl w:val="0"/>
          <w:numId w:val="13"/>
        </w:numPr>
        <w:autoSpaceDE w:val="0"/>
        <w:autoSpaceDN w:val="0"/>
        <w:adjustRightInd w:val="0"/>
        <w:spacing w:after="0"/>
        <w:rPr>
          <w:rFonts w:cstheme="minorHAnsi"/>
          <w:bCs/>
        </w:rPr>
      </w:pPr>
      <w:r w:rsidRPr="00E67DA2">
        <w:rPr>
          <w:rFonts w:cstheme="minorHAnsi"/>
          <w:bCs/>
        </w:rPr>
        <w:t>Korekcie pH;</w:t>
      </w:r>
    </w:p>
    <w:p w14:paraId="326230F9" w14:textId="77777777" w:rsidR="004D56A7" w:rsidRPr="00E67DA2" w:rsidRDefault="004D56A7" w:rsidP="004D56A7">
      <w:pPr>
        <w:numPr>
          <w:ilvl w:val="0"/>
          <w:numId w:val="13"/>
        </w:numPr>
        <w:autoSpaceDE w:val="0"/>
        <w:autoSpaceDN w:val="0"/>
        <w:adjustRightInd w:val="0"/>
        <w:spacing w:after="0"/>
        <w:rPr>
          <w:rFonts w:cstheme="minorHAnsi"/>
          <w:bCs/>
        </w:rPr>
      </w:pPr>
      <w:r w:rsidRPr="00E67DA2">
        <w:rPr>
          <w:rFonts w:cstheme="minorHAnsi"/>
          <w:bCs/>
        </w:rPr>
        <w:t>Dezynfekcji podchlorynem sodu;</w:t>
      </w:r>
    </w:p>
    <w:p w14:paraId="7BFD8DC8" w14:textId="77777777" w:rsidR="004D56A7" w:rsidRDefault="004D56A7" w:rsidP="004D56A7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/>
        <w:rPr>
          <w:rFonts w:cstheme="minorHAnsi"/>
          <w:bCs/>
        </w:rPr>
      </w:pPr>
      <w:r>
        <w:rPr>
          <w:rFonts w:cstheme="minorHAnsi"/>
          <w:bCs/>
        </w:rPr>
        <w:t>Dezynfekcji promieniami UV.</w:t>
      </w:r>
    </w:p>
    <w:p w14:paraId="49351CE1" w14:textId="77777777" w:rsidR="004D56A7" w:rsidRDefault="004D56A7" w:rsidP="004D56A7">
      <w:pPr>
        <w:autoSpaceDE w:val="0"/>
        <w:autoSpaceDN w:val="0"/>
        <w:adjustRightInd w:val="0"/>
        <w:spacing w:after="0"/>
        <w:rPr>
          <w:rFonts w:cstheme="minorHAnsi"/>
          <w:bCs/>
        </w:rPr>
      </w:pPr>
    </w:p>
    <w:p w14:paraId="3D277955" w14:textId="722B247B" w:rsidR="004D56A7" w:rsidRPr="00E67DA2" w:rsidRDefault="004D56A7" w:rsidP="004D56A7">
      <w:pPr>
        <w:rPr>
          <w:rFonts w:cstheme="minorHAnsi"/>
          <w:bCs/>
        </w:rPr>
      </w:pPr>
      <w:r w:rsidRPr="004D56A7">
        <w:rPr>
          <w:rFonts w:cstheme="minorHAnsi"/>
          <w:b/>
          <w:u w:val="single"/>
        </w:rPr>
        <w:t>Obieg II - Basen rehabilitacyjny</w:t>
      </w:r>
      <w:r w:rsidR="00E931C3">
        <w:rPr>
          <w:rFonts w:cstheme="minorHAnsi"/>
          <w:b/>
          <w:u w:val="single"/>
        </w:rPr>
        <w:t>/rekreacyjny</w:t>
      </w:r>
      <w:r>
        <w:rPr>
          <w:rFonts w:cstheme="minorHAnsi"/>
          <w:b/>
          <w:u w:val="single"/>
        </w:rPr>
        <w:br/>
      </w:r>
      <w:r w:rsidRPr="00E67DA2">
        <w:rPr>
          <w:rFonts w:cstheme="minorHAnsi"/>
        </w:rPr>
        <w:t>Stacja uzdatniania działa w obiegu zamkniętym wg następującego schematu</w:t>
      </w:r>
    </w:p>
    <w:p w14:paraId="2E667A56" w14:textId="77777777" w:rsidR="004D56A7" w:rsidRPr="00E67DA2" w:rsidRDefault="003F29CF" w:rsidP="004D56A7">
      <w:pPr>
        <w:pStyle w:val="Bezodstpw"/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pict w14:anchorId="5F57A1E6">
          <v:rect id="_x0000_i1027" style="width:0;height:1.5pt" o:hralign="center" o:hrstd="t" o:hr="t" fillcolor="#a0a0a0" stroked="f"/>
        </w:pict>
      </w:r>
    </w:p>
    <w:p w14:paraId="2C700185" w14:textId="77777777" w:rsidR="004D56A7" w:rsidRPr="00E67DA2" w:rsidRDefault="004D56A7" w:rsidP="004D56A7">
      <w:pPr>
        <w:pStyle w:val="Bezodstpw"/>
        <w:spacing w:line="276" w:lineRule="auto"/>
        <w:jc w:val="both"/>
        <w:rPr>
          <w:rFonts w:asciiTheme="minorHAnsi" w:hAnsiTheme="minorHAnsi" w:cstheme="minorHAnsi"/>
          <w:b/>
        </w:rPr>
      </w:pPr>
      <w:r w:rsidRPr="00E67DA2">
        <w:rPr>
          <w:rFonts w:asciiTheme="minorHAnsi" w:hAnsiTheme="minorHAnsi" w:cstheme="minorHAnsi"/>
          <w:b/>
        </w:rPr>
        <w:t xml:space="preserve">zbiornik przelewowy </w:t>
      </w:r>
      <w:r>
        <w:rPr>
          <w:rFonts w:asciiTheme="minorHAnsi" w:hAnsiTheme="minorHAnsi" w:cstheme="minorHAnsi"/>
          <w:b/>
        </w:rPr>
        <w:t xml:space="preserve">           </w:t>
      </w:r>
      <w:r w:rsidRPr="00E67DA2">
        <w:rPr>
          <w:rFonts w:asciiTheme="minorHAnsi" w:hAnsiTheme="minorHAnsi" w:cstheme="minorHAnsi"/>
          <w:b/>
        </w:rPr>
        <w:t xml:space="preserve">    →  pompa obiegowa   </w:t>
      </w:r>
      <w:r>
        <w:rPr>
          <w:rFonts w:asciiTheme="minorHAnsi" w:hAnsiTheme="minorHAnsi" w:cstheme="minorHAnsi"/>
          <w:b/>
        </w:rPr>
        <w:t xml:space="preserve">             </w:t>
      </w:r>
      <w:r w:rsidRPr="00E67DA2">
        <w:rPr>
          <w:rFonts w:asciiTheme="minorHAnsi" w:hAnsiTheme="minorHAnsi" w:cstheme="minorHAnsi"/>
          <w:b/>
        </w:rPr>
        <w:t xml:space="preserve">  →  filtracja    </w:t>
      </w:r>
      <w:r>
        <w:rPr>
          <w:rFonts w:asciiTheme="minorHAnsi" w:hAnsiTheme="minorHAnsi" w:cstheme="minorHAnsi"/>
          <w:b/>
        </w:rPr>
        <w:t xml:space="preserve">      </w:t>
      </w:r>
      <w:r w:rsidRPr="00E67DA2">
        <w:rPr>
          <w:rFonts w:asciiTheme="minorHAnsi" w:hAnsiTheme="minorHAnsi" w:cstheme="minorHAnsi"/>
          <w:b/>
        </w:rPr>
        <w:t xml:space="preserve">     →</w:t>
      </w:r>
      <w:r>
        <w:rPr>
          <w:rFonts w:asciiTheme="minorHAnsi" w:hAnsiTheme="minorHAnsi" w:cstheme="minorHAnsi"/>
          <w:b/>
        </w:rPr>
        <w:t xml:space="preserve">  </w:t>
      </w:r>
      <w:r w:rsidRPr="001C0023">
        <w:rPr>
          <w:rFonts w:asciiTheme="minorHAnsi" w:hAnsiTheme="minorHAnsi" w:cstheme="minorHAnsi"/>
          <w:b/>
        </w:rPr>
        <w:t xml:space="preserve"> </w:t>
      </w:r>
      <w:r w:rsidRPr="00E67DA2">
        <w:rPr>
          <w:rFonts w:asciiTheme="minorHAnsi" w:hAnsiTheme="minorHAnsi" w:cstheme="minorHAnsi"/>
          <w:b/>
        </w:rPr>
        <w:t>podgrzewanie</w:t>
      </w:r>
    </w:p>
    <w:p w14:paraId="5FF721B5" w14:textId="77777777" w:rsidR="004D56A7" w:rsidRPr="00E67DA2" w:rsidRDefault="004D56A7" w:rsidP="004D56A7">
      <w:pPr>
        <w:pStyle w:val="Bezodstpw"/>
        <w:spacing w:line="276" w:lineRule="auto"/>
        <w:jc w:val="both"/>
        <w:rPr>
          <w:rFonts w:asciiTheme="minorHAnsi" w:hAnsiTheme="minorHAnsi" w:cstheme="minorHAnsi"/>
          <w:b/>
        </w:rPr>
      </w:pPr>
      <w:r w:rsidRPr="00E67DA2">
        <w:rPr>
          <w:rFonts w:asciiTheme="minorHAnsi" w:hAnsiTheme="minorHAnsi" w:cstheme="minorHAnsi"/>
          <w:b/>
        </w:rPr>
        <w:t>↑</w:t>
      </w:r>
      <w:r w:rsidRPr="00E67DA2">
        <w:rPr>
          <w:rFonts w:asciiTheme="minorHAnsi" w:hAnsiTheme="minorHAnsi" w:cstheme="minorHAnsi"/>
          <w:b/>
        </w:rPr>
        <w:tab/>
      </w:r>
      <w:r w:rsidRPr="00E67DA2">
        <w:rPr>
          <w:rFonts w:asciiTheme="minorHAnsi" w:hAnsiTheme="minorHAnsi" w:cstheme="minorHAnsi"/>
          <w:b/>
        </w:rPr>
        <w:tab/>
      </w:r>
      <w:r w:rsidRPr="00E67DA2">
        <w:rPr>
          <w:rFonts w:asciiTheme="minorHAnsi" w:hAnsiTheme="minorHAnsi" w:cstheme="minorHAnsi"/>
          <w:b/>
        </w:rPr>
        <w:tab/>
      </w:r>
      <w:r w:rsidRPr="00E67DA2">
        <w:rPr>
          <w:rFonts w:asciiTheme="minorHAnsi" w:hAnsiTheme="minorHAnsi" w:cstheme="minorHAnsi"/>
          <w:b/>
        </w:rPr>
        <w:tab/>
      </w:r>
      <w:r w:rsidRPr="00E67DA2">
        <w:rPr>
          <w:rFonts w:asciiTheme="minorHAnsi" w:hAnsiTheme="minorHAnsi" w:cstheme="minorHAnsi"/>
          <w:b/>
        </w:rPr>
        <w:tab/>
      </w:r>
      <w:r w:rsidRPr="00E67DA2">
        <w:rPr>
          <w:rFonts w:asciiTheme="minorHAnsi" w:hAnsiTheme="minorHAnsi" w:cstheme="minorHAnsi"/>
          <w:b/>
        </w:rPr>
        <w:tab/>
      </w:r>
      <w:r w:rsidRPr="00E67DA2">
        <w:rPr>
          <w:rFonts w:asciiTheme="minorHAnsi" w:hAnsiTheme="minorHAnsi" w:cstheme="minorHAnsi"/>
          <w:b/>
        </w:rPr>
        <w:tab/>
      </w:r>
      <w:r w:rsidRPr="00E67DA2">
        <w:rPr>
          <w:rFonts w:asciiTheme="minorHAnsi" w:hAnsiTheme="minorHAnsi" w:cstheme="minorHAnsi"/>
          <w:b/>
        </w:rPr>
        <w:tab/>
      </w:r>
      <w:r w:rsidRPr="00E67DA2">
        <w:rPr>
          <w:rFonts w:asciiTheme="minorHAnsi" w:hAnsiTheme="minorHAnsi" w:cstheme="minorHAnsi"/>
          <w:b/>
        </w:rPr>
        <w:tab/>
      </w:r>
      <w:r w:rsidRPr="00E67DA2">
        <w:rPr>
          <w:rFonts w:asciiTheme="minorHAnsi" w:hAnsiTheme="minorHAnsi" w:cstheme="minorHAnsi"/>
          <w:b/>
        </w:rPr>
        <w:tab/>
      </w:r>
      <w:r w:rsidRPr="00E67DA2">
        <w:rPr>
          <w:rFonts w:asciiTheme="minorHAnsi" w:hAnsiTheme="minorHAnsi" w:cstheme="minorHAnsi"/>
          <w:b/>
        </w:rPr>
        <w:tab/>
        <w:t xml:space="preserve">                ↓   niecka   </w:t>
      </w:r>
      <w:r>
        <w:rPr>
          <w:rFonts w:asciiTheme="minorHAnsi" w:hAnsiTheme="minorHAnsi" w:cstheme="minorHAnsi"/>
          <w:b/>
        </w:rPr>
        <w:t xml:space="preserve">                </w:t>
      </w:r>
      <w:r w:rsidRPr="00E67DA2">
        <w:rPr>
          <w:rFonts w:asciiTheme="minorHAnsi" w:hAnsiTheme="minorHAnsi" w:cstheme="minorHAnsi"/>
          <w:b/>
        </w:rPr>
        <w:t xml:space="preserve">  ←     </w:t>
      </w:r>
      <w:r>
        <w:rPr>
          <w:rFonts w:asciiTheme="minorHAnsi" w:hAnsiTheme="minorHAnsi" w:cstheme="minorHAnsi"/>
          <w:b/>
        </w:rPr>
        <w:t xml:space="preserve">ozonowanie                 </w:t>
      </w:r>
      <w:r w:rsidRPr="00E67DA2">
        <w:rPr>
          <w:rFonts w:asciiTheme="minorHAnsi" w:hAnsiTheme="minorHAnsi" w:cstheme="minorHAnsi"/>
          <w:b/>
        </w:rPr>
        <w:t xml:space="preserve">        ←     dezynfekcja    </w:t>
      </w:r>
      <w:r>
        <w:rPr>
          <w:rFonts w:asciiTheme="minorHAnsi" w:hAnsiTheme="minorHAnsi" w:cstheme="minorHAnsi"/>
          <w:b/>
        </w:rPr>
        <w:t xml:space="preserve">                     </w:t>
      </w:r>
      <w:r w:rsidRPr="00E67DA2">
        <w:rPr>
          <w:rFonts w:asciiTheme="minorHAnsi" w:hAnsiTheme="minorHAnsi" w:cstheme="minorHAnsi"/>
          <w:b/>
        </w:rPr>
        <w:t xml:space="preserve"> ←        regulacja </w:t>
      </w:r>
      <w:proofErr w:type="spellStart"/>
      <w:r w:rsidRPr="00E67DA2">
        <w:rPr>
          <w:rFonts w:asciiTheme="minorHAnsi" w:hAnsiTheme="minorHAnsi" w:cstheme="minorHAnsi"/>
          <w:b/>
        </w:rPr>
        <w:t>ph</w:t>
      </w:r>
      <w:proofErr w:type="spellEnd"/>
      <w:r w:rsidRPr="00E67DA2">
        <w:rPr>
          <w:rFonts w:asciiTheme="minorHAnsi" w:hAnsiTheme="minorHAnsi" w:cstheme="minorHAnsi"/>
          <w:b/>
        </w:rPr>
        <w:t xml:space="preserve">          </w:t>
      </w:r>
    </w:p>
    <w:p w14:paraId="26D50727" w14:textId="77777777" w:rsidR="004D56A7" w:rsidRPr="00E67DA2" w:rsidRDefault="003F29CF" w:rsidP="004D56A7">
      <w:pPr>
        <w:autoSpaceDE w:val="0"/>
        <w:autoSpaceDN w:val="0"/>
        <w:adjustRightInd w:val="0"/>
        <w:spacing w:after="0"/>
        <w:rPr>
          <w:rFonts w:cstheme="minorHAnsi"/>
          <w:bCs/>
        </w:rPr>
      </w:pPr>
      <w:r>
        <w:rPr>
          <w:rFonts w:cstheme="minorHAnsi"/>
        </w:rPr>
        <w:pict w14:anchorId="3FEAEA91">
          <v:rect id="_x0000_i1028" style="width:0;height:1.5pt" o:hralign="center" o:hrstd="t" o:hr="t" fillcolor="#a0a0a0" stroked="f"/>
        </w:pict>
      </w:r>
    </w:p>
    <w:p w14:paraId="55803A4F" w14:textId="2B6E9A76" w:rsidR="004D56A7" w:rsidRPr="00E67DA2" w:rsidRDefault="004D56A7" w:rsidP="004D56A7">
      <w:pPr>
        <w:autoSpaceDE w:val="0"/>
        <w:autoSpaceDN w:val="0"/>
        <w:adjustRightInd w:val="0"/>
        <w:spacing w:after="0"/>
        <w:rPr>
          <w:rFonts w:cstheme="minorHAnsi"/>
          <w:bCs/>
        </w:rPr>
      </w:pPr>
      <w:r>
        <w:rPr>
          <w:rFonts w:cstheme="minorHAnsi"/>
          <w:bCs/>
        </w:rPr>
        <w:lastRenderedPageBreak/>
        <w:t>Woda</w:t>
      </w:r>
      <w:r w:rsidRPr="00E67DA2">
        <w:rPr>
          <w:rFonts w:cstheme="minorHAnsi"/>
          <w:bCs/>
        </w:rPr>
        <w:t xml:space="preserve"> uzdatniania jest w następujących procesach technologicznych:</w:t>
      </w:r>
    </w:p>
    <w:p w14:paraId="3349CC0E" w14:textId="77777777" w:rsidR="004D56A7" w:rsidRPr="00E67DA2" w:rsidRDefault="004D56A7" w:rsidP="00C8150D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E67DA2">
        <w:rPr>
          <w:rFonts w:cstheme="minorHAnsi"/>
          <w:bCs/>
        </w:rPr>
        <w:t>Filtracji wstępnej;</w:t>
      </w:r>
    </w:p>
    <w:p w14:paraId="31260962" w14:textId="77777777" w:rsidR="004D56A7" w:rsidRPr="00E67DA2" w:rsidRDefault="004D56A7" w:rsidP="00C8150D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E67DA2">
        <w:rPr>
          <w:rFonts w:cstheme="minorHAnsi"/>
          <w:bCs/>
        </w:rPr>
        <w:t>Koagulacji powierzchniowej;</w:t>
      </w:r>
    </w:p>
    <w:p w14:paraId="1B42B558" w14:textId="77777777" w:rsidR="004D56A7" w:rsidRPr="00E67DA2" w:rsidRDefault="004D56A7" w:rsidP="00C8150D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E67DA2">
        <w:rPr>
          <w:rFonts w:cstheme="minorHAnsi"/>
          <w:bCs/>
        </w:rPr>
        <w:t>Filtracji przez złoże żwirowo-piaskowe;</w:t>
      </w:r>
    </w:p>
    <w:p w14:paraId="6933A20B" w14:textId="77777777" w:rsidR="004D56A7" w:rsidRPr="00E67DA2" w:rsidRDefault="004D56A7" w:rsidP="00C8150D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E67DA2">
        <w:rPr>
          <w:rFonts w:cstheme="minorHAnsi"/>
          <w:bCs/>
        </w:rPr>
        <w:t>Korekcie pH;</w:t>
      </w:r>
    </w:p>
    <w:p w14:paraId="7CDC7F39" w14:textId="77777777" w:rsidR="004D56A7" w:rsidRPr="00E67DA2" w:rsidRDefault="004D56A7" w:rsidP="00C8150D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E67DA2">
        <w:rPr>
          <w:rFonts w:cstheme="minorHAnsi"/>
          <w:bCs/>
        </w:rPr>
        <w:t>Dezynfekcji podchlorynem sodu;</w:t>
      </w:r>
    </w:p>
    <w:p w14:paraId="320997E2" w14:textId="77777777" w:rsidR="004D56A7" w:rsidRDefault="004D56A7" w:rsidP="00C8150D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Ozonowanie wody w zbiorniku reakcyjnym.</w:t>
      </w:r>
    </w:p>
    <w:p w14:paraId="35147B6A" w14:textId="77777777" w:rsidR="004D56A7" w:rsidRPr="00E67DA2" w:rsidRDefault="004D56A7" w:rsidP="004D56A7">
      <w:pPr>
        <w:pStyle w:val="Akapitzlist"/>
        <w:rPr>
          <w:rFonts w:cstheme="minorHAnsi"/>
          <w:b/>
          <w:u w:val="single"/>
        </w:rPr>
      </w:pPr>
    </w:p>
    <w:p w14:paraId="6DCF61D4" w14:textId="32409C07" w:rsidR="004D56A7" w:rsidRPr="00E67DA2" w:rsidRDefault="004D56A7" w:rsidP="004D56A7">
      <w:pPr>
        <w:pStyle w:val="Akapitzlist"/>
        <w:rPr>
          <w:rFonts w:cstheme="minorHAnsi"/>
          <w:b/>
          <w:u w:val="single"/>
        </w:rPr>
      </w:pPr>
      <w:r w:rsidRPr="00E67DA2">
        <w:rPr>
          <w:rFonts w:cstheme="minorHAnsi"/>
          <w:b/>
          <w:u w:val="single"/>
        </w:rPr>
        <w:t xml:space="preserve">Obieg </w:t>
      </w:r>
      <w:r>
        <w:rPr>
          <w:rFonts w:cstheme="minorHAnsi"/>
          <w:b/>
          <w:u w:val="single"/>
        </w:rPr>
        <w:t>III</w:t>
      </w:r>
      <w:r w:rsidRPr="00E67DA2">
        <w:rPr>
          <w:rFonts w:cstheme="minorHAnsi"/>
          <w:b/>
          <w:u w:val="single"/>
        </w:rPr>
        <w:t xml:space="preserve"> </w:t>
      </w:r>
      <w:r>
        <w:rPr>
          <w:rFonts w:cstheme="minorHAnsi"/>
          <w:b/>
          <w:u w:val="single"/>
        </w:rPr>
        <w:t>–</w:t>
      </w:r>
      <w:r w:rsidRPr="00E67DA2">
        <w:rPr>
          <w:rFonts w:cstheme="minorHAnsi"/>
          <w:b/>
          <w:u w:val="single"/>
        </w:rPr>
        <w:t xml:space="preserve"> </w:t>
      </w:r>
      <w:r>
        <w:rPr>
          <w:rFonts w:cstheme="minorHAnsi"/>
          <w:b/>
          <w:u w:val="single"/>
        </w:rPr>
        <w:t xml:space="preserve">Wanna </w:t>
      </w:r>
      <w:proofErr w:type="spellStart"/>
      <w:r>
        <w:rPr>
          <w:rFonts w:cstheme="minorHAnsi"/>
          <w:b/>
          <w:u w:val="single"/>
        </w:rPr>
        <w:t>whirlpool</w:t>
      </w:r>
      <w:proofErr w:type="spellEnd"/>
    </w:p>
    <w:p w14:paraId="47E8F76E" w14:textId="77777777" w:rsidR="004D56A7" w:rsidRPr="00E67DA2" w:rsidRDefault="004D56A7" w:rsidP="004D56A7">
      <w:pPr>
        <w:autoSpaceDE w:val="0"/>
        <w:autoSpaceDN w:val="0"/>
        <w:adjustRightInd w:val="0"/>
        <w:spacing w:after="0"/>
        <w:rPr>
          <w:rFonts w:cstheme="minorHAnsi"/>
          <w:bCs/>
        </w:rPr>
      </w:pPr>
      <w:r w:rsidRPr="00E67DA2">
        <w:rPr>
          <w:rFonts w:cstheme="minorHAnsi"/>
        </w:rPr>
        <w:t>Stacja uzdatniania działa w obiegu zamkniętym wg następującego schematu</w:t>
      </w:r>
    </w:p>
    <w:p w14:paraId="4F6902B6" w14:textId="77777777" w:rsidR="004D56A7" w:rsidRPr="00E67DA2" w:rsidRDefault="003F29CF" w:rsidP="004D56A7">
      <w:pPr>
        <w:pStyle w:val="Bezodstpw"/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pict w14:anchorId="323599BD">
          <v:rect id="_x0000_i1029" style="width:0;height:1.5pt" o:hralign="center" o:hrstd="t" o:hr="t" fillcolor="#a0a0a0" stroked="f"/>
        </w:pict>
      </w:r>
    </w:p>
    <w:p w14:paraId="0A99F276" w14:textId="77777777" w:rsidR="004D56A7" w:rsidRPr="00E67DA2" w:rsidRDefault="004D56A7" w:rsidP="004D56A7">
      <w:pPr>
        <w:pStyle w:val="Bezodstpw"/>
        <w:spacing w:line="276" w:lineRule="auto"/>
        <w:jc w:val="both"/>
        <w:rPr>
          <w:rFonts w:asciiTheme="minorHAnsi" w:hAnsiTheme="minorHAnsi" w:cstheme="minorHAnsi"/>
          <w:b/>
        </w:rPr>
      </w:pPr>
      <w:r w:rsidRPr="00E67DA2">
        <w:rPr>
          <w:rFonts w:asciiTheme="minorHAnsi" w:hAnsiTheme="minorHAnsi" w:cstheme="minorHAnsi"/>
          <w:b/>
        </w:rPr>
        <w:t xml:space="preserve">zbiornik przelewowy </w:t>
      </w:r>
      <w:r>
        <w:rPr>
          <w:rFonts w:asciiTheme="minorHAnsi" w:hAnsiTheme="minorHAnsi" w:cstheme="minorHAnsi"/>
          <w:b/>
        </w:rPr>
        <w:t xml:space="preserve">           </w:t>
      </w:r>
      <w:r w:rsidRPr="00E67DA2">
        <w:rPr>
          <w:rFonts w:asciiTheme="minorHAnsi" w:hAnsiTheme="minorHAnsi" w:cstheme="minorHAnsi"/>
          <w:b/>
        </w:rPr>
        <w:t xml:space="preserve">    →  pompa obiegowa   </w:t>
      </w:r>
      <w:r>
        <w:rPr>
          <w:rFonts w:asciiTheme="minorHAnsi" w:hAnsiTheme="minorHAnsi" w:cstheme="minorHAnsi"/>
          <w:b/>
        </w:rPr>
        <w:t xml:space="preserve">             </w:t>
      </w:r>
      <w:r w:rsidRPr="00E67DA2">
        <w:rPr>
          <w:rFonts w:asciiTheme="minorHAnsi" w:hAnsiTheme="minorHAnsi" w:cstheme="minorHAnsi"/>
          <w:b/>
        </w:rPr>
        <w:t xml:space="preserve">  →  filtracja    </w:t>
      </w:r>
      <w:r>
        <w:rPr>
          <w:rFonts w:asciiTheme="minorHAnsi" w:hAnsiTheme="minorHAnsi" w:cstheme="minorHAnsi"/>
          <w:b/>
        </w:rPr>
        <w:t xml:space="preserve">      </w:t>
      </w:r>
      <w:r w:rsidRPr="00E67DA2">
        <w:rPr>
          <w:rFonts w:asciiTheme="minorHAnsi" w:hAnsiTheme="minorHAnsi" w:cstheme="minorHAnsi"/>
          <w:b/>
        </w:rPr>
        <w:t xml:space="preserve">     →</w:t>
      </w:r>
      <w:r>
        <w:rPr>
          <w:rFonts w:asciiTheme="minorHAnsi" w:hAnsiTheme="minorHAnsi" w:cstheme="minorHAnsi"/>
          <w:b/>
        </w:rPr>
        <w:t xml:space="preserve">  </w:t>
      </w:r>
      <w:r w:rsidRPr="001C0023">
        <w:rPr>
          <w:rFonts w:asciiTheme="minorHAnsi" w:hAnsiTheme="minorHAnsi" w:cstheme="minorHAnsi"/>
          <w:b/>
        </w:rPr>
        <w:t xml:space="preserve"> </w:t>
      </w:r>
      <w:r w:rsidRPr="00E67DA2">
        <w:rPr>
          <w:rFonts w:asciiTheme="minorHAnsi" w:hAnsiTheme="minorHAnsi" w:cstheme="minorHAnsi"/>
          <w:b/>
        </w:rPr>
        <w:t>podgrzewanie</w:t>
      </w:r>
    </w:p>
    <w:p w14:paraId="4EF75363" w14:textId="77777777" w:rsidR="004D56A7" w:rsidRPr="00E67DA2" w:rsidRDefault="004D56A7" w:rsidP="004D56A7">
      <w:pPr>
        <w:pStyle w:val="Bezodstpw"/>
        <w:spacing w:line="276" w:lineRule="auto"/>
        <w:jc w:val="both"/>
        <w:rPr>
          <w:rFonts w:asciiTheme="minorHAnsi" w:hAnsiTheme="minorHAnsi" w:cstheme="minorHAnsi"/>
          <w:b/>
        </w:rPr>
      </w:pPr>
      <w:r w:rsidRPr="00E67DA2">
        <w:rPr>
          <w:rFonts w:asciiTheme="minorHAnsi" w:hAnsiTheme="minorHAnsi" w:cstheme="minorHAnsi"/>
          <w:b/>
        </w:rPr>
        <w:t>↑</w:t>
      </w:r>
      <w:r w:rsidRPr="00E67DA2">
        <w:rPr>
          <w:rFonts w:asciiTheme="minorHAnsi" w:hAnsiTheme="minorHAnsi" w:cstheme="minorHAnsi"/>
          <w:b/>
        </w:rPr>
        <w:tab/>
      </w:r>
      <w:r w:rsidRPr="00E67DA2">
        <w:rPr>
          <w:rFonts w:asciiTheme="minorHAnsi" w:hAnsiTheme="minorHAnsi" w:cstheme="minorHAnsi"/>
          <w:b/>
        </w:rPr>
        <w:tab/>
      </w:r>
      <w:r w:rsidRPr="00E67DA2">
        <w:rPr>
          <w:rFonts w:asciiTheme="minorHAnsi" w:hAnsiTheme="minorHAnsi" w:cstheme="minorHAnsi"/>
          <w:b/>
        </w:rPr>
        <w:tab/>
      </w:r>
      <w:r w:rsidRPr="00E67DA2">
        <w:rPr>
          <w:rFonts w:asciiTheme="minorHAnsi" w:hAnsiTheme="minorHAnsi" w:cstheme="minorHAnsi"/>
          <w:b/>
        </w:rPr>
        <w:tab/>
      </w:r>
      <w:r w:rsidRPr="00E67DA2">
        <w:rPr>
          <w:rFonts w:asciiTheme="minorHAnsi" w:hAnsiTheme="minorHAnsi" w:cstheme="minorHAnsi"/>
          <w:b/>
        </w:rPr>
        <w:tab/>
      </w:r>
      <w:r w:rsidRPr="00E67DA2">
        <w:rPr>
          <w:rFonts w:asciiTheme="minorHAnsi" w:hAnsiTheme="minorHAnsi" w:cstheme="minorHAnsi"/>
          <w:b/>
        </w:rPr>
        <w:tab/>
      </w:r>
      <w:r w:rsidRPr="00E67DA2">
        <w:rPr>
          <w:rFonts w:asciiTheme="minorHAnsi" w:hAnsiTheme="minorHAnsi" w:cstheme="minorHAnsi"/>
          <w:b/>
        </w:rPr>
        <w:tab/>
      </w:r>
      <w:r w:rsidRPr="00E67DA2">
        <w:rPr>
          <w:rFonts w:asciiTheme="minorHAnsi" w:hAnsiTheme="minorHAnsi" w:cstheme="minorHAnsi"/>
          <w:b/>
        </w:rPr>
        <w:tab/>
      </w:r>
      <w:r w:rsidRPr="00E67DA2">
        <w:rPr>
          <w:rFonts w:asciiTheme="minorHAnsi" w:hAnsiTheme="minorHAnsi" w:cstheme="minorHAnsi"/>
          <w:b/>
        </w:rPr>
        <w:tab/>
      </w:r>
      <w:r w:rsidRPr="00E67DA2">
        <w:rPr>
          <w:rFonts w:asciiTheme="minorHAnsi" w:hAnsiTheme="minorHAnsi" w:cstheme="minorHAnsi"/>
          <w:b/>
        </w:rPr>
        <w:tab/>
      </w:r>
      <w:r w:rsidRPr="00E67DA2">
        <w:rPr>
          <w:rFonts w:asciiTheme="minorHAnsi" w:hAnsiTheme="minorHAnsi" w:cstheme="minorHAnsi"/>
          <w:b/>
        </w:rPr>
        <w:tab/>
        <w:t xml:space="preserve">                ↓   niecka   </w:t>
      </w:r>
      <w:r>
        <w:rPr>
          <w:rFonts w:asciiTheme="minorHAnsi" w:hAnsiTheme="minorHAnsi" w:cstheme="minorHAnsi"/>
          <w:b/>
        </w:rPr>
        <w:t xml:space="preserve">                </w:t>
      </w:r>
      <w:r w:rsidRPr="00E67DA2">
        <w:rPr>
          <w:rFonts w:asciiTheme="minorHAnsi" w:hAnsiTheme="minorHAnsi" w:cstheme="minorHAnsi"/>
          <w:b/>
        </w:rPr>
        <w:t xml:space="preserve">  ←     </w:t>
      </w:r>
      <w:r>
        <w:rPr>
          <w:rFonts w:asciiTheme="minorHAnsi" w:hAnsiTheme="minorHAnsi" w:cstheme="minorHAnsi"/>
          <w:b/>
        </w:rPr>
        <w:t xml:space="preserve">ozonowanie                 </w:t>
      </w:r>
      <w:r w:rsidRPr="00E67DA2">
        <w:rPr>
          <w:rFonts w:asciiTheme="minorHAnsi" w:hAnsiTheme="minorHAnsi" w:cstheme="minorHAnsi"/>
          <w:b/>
        </w:rPr>
        <w:t xml:space="preserve">        ←     dezynfekcja    </w:t>
      </w:r>
      <w:r>
        <w:rPr>
          <w:rFonts w:asciiTheme="minorHAnsi" w:hAnsiTheme="minorHAnsi" w:cstheme="minorHAnsi"/>
          <w:b/>
        </w:rPr>
        <w:t xml:space="preserve">                     </w:t>
      </w:r>
      <w:r w:rsidRPr="00E67DA2">
        <w:rPr>
          <w:rFonts w:asciiTheme="minorHAnsi" w:hAnsiTheme="minorHAnsi" w:cstheme="minorHAnsi"/>
          <w:b/>
        </w:rPr>
        <w:t xml:space="preserve"> ←        regulacja </w:t>
      </w:r>
      <w:proofErr w:type="spellStart"/>
      <w:r w:rsidRPr="00E67DA2">
        <w:rPr>
          <w:rFonts w:asciiTheme="minorHAnsi" w:hAnsiTheme="minorHAnsi" w:cstheme="minorHAnsi"/>
          <w:b/>
        </w:rPr>
        <w:t>ph</w:t>
      </w:r>
      <w:proofErr w:type="spellEnd"/>
      <w:r w:rsidRPr="00E67DA2">
        <w:rPr>
          <w:rFonts w:asciiTheme="minorHAnsi" w:hAnsiTheme="minorHAnsi" w:cstheme="minorHAnsi"/>
          <w:b/>
        </w:rPr>
        <w:t xml:space="preserve">          </w:t>
      </w:r>
    </w:p>
    <w:p w14:paraId="0146D17D" w14:textId="77777777" w:rsidR="004D56A7" w:rsidRPr="00E67DA2" w:rsidRDefault="004D56A7" w:rsidP="004D56A7">
      <w:pPr>
        <w:pStyle w:val="Bezodstpw"/>
        <w:spacing w:line="276" w:lineRule="auto"/>
        <w:jc w:val="both"/>
        <w:rPr>
          <w:rFonts w:asciiTheme="minorHAnsi" w:hAnsiTheme="minorHAnsi" w:cstheme="minorHAnsi"/>
          <w:b/>
        </w:rPr>
      </w:pPr>
    </w:p>
    <w:p w14:paraId="14DF57B1" w14:textId="77777777" w:rsidR="004D56A7" w:rsidRPr="00E67DA2" w:rsidRDefault="003F29CF" w:rsidP="004D56A7">
      <w:pPr>
        <w:autoSpaceDE w:val="0"/>
        <w:autoSpaceDN w:val="0"/>
        <w:adjustRightInd w:val="0"/>
        <w:spacing w:after="0"/>
        <w:rPr>
          <w:rFonts w:cstheme="minorHAnsi"/>
          <w:bCs/>
        </w:rPr>
      </w:pPr>
      <w:r>
        <w:rPr>
          <w:rFonts w:cstheme="minorHAnsi"/>
        </w:rPr>
        <w:pict w14:anchorId="4D57B210">
          <v:rect id="_x0000_i1030" style="width:0;height:1.5pt" o:hralign="center" o:hrstd="t" o:hr="t" fillcolor="#a0a0a0" stroked="f"/>
        </w:pict>
      </w:r>
    </w:p>
    <w:p w14:paraId="5733EC61" w14:textId="1BBE85E8" w:rsidR="004D56A7" w:rsidRPr="00E67DA2" w:rsidRDefault="004D56A7" w:rsidP="004D56A7">
      <w:pPr>
        <w:autoSpaceDE w:val="0"/>
        <w:autoSpaceDN w:val="0"/>
        <w:adjustRightInd w:val="0"/>
        <w:spacing w:after="0"/>
        <w:rPr>
          <w:rFonts w:cstheme="minorHAnsi"/>
          <w:bCs/>
        </w:rPr>
      </w:pPr>
      <w:r w:rsidRPr="00E67DA2">
        <w:rPr>
          <w:rFonts w:cstheme="minorHAnsi"/>
          <w:bCs/>
        </w:rPr>
        <w:t xml:space="preserve">Woda </w:t>
      </w:r>
      <w:r>
        <w:rPr>
          <w:rFonts w:cstheme="minorHAnsi"/>
          <w:bCs/>
        </w:rPr>
        <w:t>u</w:t>
      </w:r>
      <w:r w:rsidRPr="00E67DA2">
        <w:rPr>
          <w:rFonts w:cstheme="minorHAnsi"/>
          <w:bCs/>
        </w:rPr>
        <w:t>zdatniania jest w następujących procesach technologicznych:</w:t>
      </w:r>
    </w:p>
    <w:p w14:paraId="7E002ABA" w14:textId="77777777" w:rsidR="004D56A7" w:rsidRPr="00E67DA2" w:rsidRDefault="004D56A7" w:rsidP="00C8150D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E67DA2">
        <w:rPr>
          <w:rFonts w:cstheme="minorHAnsi"/>
          <w:bCs/>
        </w:rPr>
        <w:t>Filtracji wstępnej;</w:t>
      </w:r>
    </w:p>
    <w:p w14:paraId="67740FDD" w14:textId="77777777" w:rsidR="004D56A7" w:rsidRPr="00E67DA2" w:rsidRDefault="004D56A7" w:rsidP="00C8150D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E67DA2">
        <w:rPr>
          <w:rFonts w:cstheme="minorHAnsi"/>
          <w:bCs/>
        </w:rPr>
        <w:t>Koagulacji powierzchniowej;</w:t>
      </w:r>
    </w:p>
    <w:p w14:paraId="6A917982" w14:textId="77777777" w:rsidR="004D56A7" w:rsidRPr="00E67DA2" w:rsidRDefault="004D56A7" w:rsidP="00C8150D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E67DA2">
        <w:rPr>
          <w:rFonts w:cstheme="minorHAnsi"/>
          <w:bCs/>
        </w:rPr>
        <w:t>Filtracji przez złoże żwirowo-piaskowe;</w:t>
      </w:r>
    </w:p>
    <w:p w14:paraId="69EF6377" w14:textId="77777777" w:rsidR="004D56A7" w:rsidRPr="00E67DA2" w:rsidRDefault="004D56A7" w:rsidP="00C8150D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E67DA2">
        <w:rPr>
          <w:rFonts w:cstheme="minorHAnsi"/>
          <w:bCs/>
        </w:rPr>
        <w:t>Korekcie pH;</w:t>
      </w:r>
    </w:p>
    <w:p w14:paraId="47422BE3" w14:textId="77777777" w:rsidR="00C8150D" w:rsidRDefault="004D56A7" w:rsidP="004D56A7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E67DA2">
        <w:rPr>
          <w:rFonts w:cstheme="minorHAnsi"/>
          <w:bCs/>
        </w:rPr>
        <w:t>Dezynfekcji podchlorynem sodu;</w:t>
      </w:r>
    </w:p>
    <w:p w14:paraId="59CE2847" w14:textId="509A7570" w:rsidR="004D56A7" w:rsidRPr="00C8150D" w:rsidRDefault="004D56A7" w:rsidP="004D56A7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C8150D">
        <w:rPr>
          <w:rFonts w:cstheme="minorHAnsi"/>
          <w:bCs/>
        </w:rPr>
        <w:t>Dezynfekcji promieniami UV.</w:t>
      </w:r>
    </w:p>
    <w:p w14:paraId="54EC1657" w14:textId="77777777" w:rsidR="004D56A7" w:rsidRPr="004D56A7" w:rsidRDefault="004D56A7" w:rsidP="004D56A7">
      <w:pPr>
        <w:autoSpaceDE w:val="0"/>
        <w:autoSpaceDN w:val="0"/>
        <w:adjustRightInd w:val="0"/>
        <w:spacing w:after="0"/>
        <w:rPr>
          <w:rFonts w:cstheme="minorHAnsi"/>
          <w:bCs/>
        </w:rPr>
      </w:pPr>
    </w:p>
    <w:p w14:paraId="49C0EDA2" w14:textId="5E0DAF3D" w:rsidR="00074363" w:rsidRPr="00AB3391" w:rsidRDefault="00074363" w:rsidP="00810C78">
      <w:pPr>
        <w:spacing w:after="0" w:line="240" w:lineRule="auto"/>
        <w:ind w:left="426"/>
        <w:jc w:val="both"/>
        <w:rPr>
          <w:rFonts w:asciiTheme="minorHAnsi" w:hAnsiTheme="minorHAnsi" w:cstheme="minorHAnsi"/>
        </w:rPr>
      </w:pPr>
      <w:r w:rsidRPr="00AB3391">
        <w:rPr>
          <w:rFonts w:asciiTheme="minorHAnsi" w:hAnsiTheme="minorHAnsi" w:cstheme="minorHAnsi"/>
        </w:rPr>
        <w:t>Woda ze zbiornika retencyjnego jest</w:t>
      </w:r>
      <w:r w:rsidR="00E97B1B">
        <w:rPr>
          <w:rFonts w:asciiTheme="minorHAnsi" w:hAnsiTheme="minorHAnsi" w:cstheme="minorHAnsi"/>
        </w:rPr>
        <w:t xml:space="preserve"> pobierana przez pompy obiegowe. </w:t>
      </w:r>
      <w:r w:rsidRPr="00AB3391">
        <w:rPr>
          <w:rFonts w:asciiTheme="minorHAnsi" w:hAnsiTheme="minorHAnsi" w:cstheme="minorHAnsi"/>
        </w:rPr>
        <w:t xml:space="preserve">Pompy obiegowe zintegrowane są z filtrami wstępnymi, które wyłapują największe zanieczyszczenia chroniąc z ten sposób pompy oraz pozostałe elementy instalacji przed uszkodzeniem. Woda z pomp tłoczona jest do filtrów ciśnieniowych. </w:t>
      </w:r>
    </w:p>
    <w:p w14:paraId="0969356D" w14:textId="5FC6C2DD" w:rsidR="00074363" w:rsidRPr="00AB3391" w:rsidRDefault="00074363" w:rsidP="00810C78">
      <w:pPr>
        <w:spacing w:after="0" w:line="240" w:lineRule="auto"/>
        <w:ind w:left="426"/>
        <w:jc w:val="both"/>
        <w:rPr>
          <w:rFonts w:asciiTheme="minorHAnsi" w:hAnsiTheme="minorHAnsi" w:cstheme="minorHAnsi"/>
        </w:rPr>
      </w:pPr>
      <w:r w:rsidRPr="00AB3391">
        <w:rPr>
          <w:rFonts w:asciiTheme="minorHAnsi" w:hAnsiTheme="minorHAnsi" w:cstheme="minorHAnsi"/>
        </w:rPr>
        <w:t xml:space="preserve">Po dozowaniu koagulantu woda jest oczyszczana z zanieczyszczeń stałych </w:t>
      </w:r>
      <w:r w:rsidR="004244CA" w:rsidRPr="00AB3391">
        <w:rPr>
          <w:rFonts w:asciiTheme="minorHAnsi" w:hAnsiTheme="minorHAnsi" w:cstheme="minorHAnsi"/>
        </w:rPr>
        <w:br/>
      </w:r>
      <w:r w:rsidRPr="00AB3391">
        <w:rPr>
          <w:rFonts w:asciiTheme="minorHAnsi" w:hAnsiTheme="minorHAnsi" w:cstheme="minorHAnsi"/>
        </w:rPr>
        <w:t xml:space="preserve">w filtrach ciśnieniowych. </w:t>
      </w:r>
    </w:p>
    <w:p w14:paraId="0596CB2D" w14:textId="4F91375A" w:rsidR="009632F8" w:rsidRPr="00C63D07" w:rsidRDefault="00074363" w:rsidP="009632F8">
      <w:pPr>
        <w:spacing w:after="0" w:line="240" w:lineRule="auto"/>
        <w:ind w:left="426"/>
        <w:jc w:val="both"/>
        <w:rPr>
          <w:rStyle w:val="Wyrnieniedelikatne"/>
          <w:rFonts w:asciiTheme="minorHAnsi" w:hAnsiTheme="minorHAnsi" w:cstheme="minorHAnsi"/>
          <w:i w:val="0"/>
        </w:rPr>
      </w:pPr>
      <w:r w:rsidRPr="00C63D07">
        <w:rPr>
          <w:rFonts w:asciiTheme="minorHAnsi" w:hAnsiTheme="minorHAnsi" w:cstheme="minorHAnsi"/>
        </w:rPr>
        <w:t xml:space="preserve">Zaprojektowane filtry posiadają wielowarstwowe złoże z warstwą węgla aktywowanego </w:t>
      </w:r>
      <w:r w:rsidR="0033743E" w:rsidRPr="00C63D07">
        <w:rPr>
          <w:rFonts w:asciiTheme="minorHAnsi" w:hAnsiTheme="minorHAnsi" w:cstheme="minorHAnsi"/>
        </w:rPr>
        <w:br/>
      </w:r>
      <w:r w:rsidRPr="00C63D07">
        <w:rPr>
          <w:rFonts w:asciiTheme="minorHAnsi" w:hAnsiTheme="minorHAnsi" w:cstheme="minorHAnsi"/>
        </w:rPr>
        <w:t xml:space="preserve">o wysokości 1,2m. Płukanie filtrów odbywa się nie rzadziej niż </w:t>
      </w:r>
      <w:r w:rsidR="009632F8" w:rsidRPr="00C63D07">
        <w:rPr>
          <w:rStyle w:val="Wyrnieniedelikatne"/>
          <w:rFonts w:asciiTheme="minorHAnsi" w:hAnsiTheme="minorHAnsi" w:cstheme="minorHAnsi"/>
          <w:i w:val="0"/>
        </w:rPr>
        <w:t>co 2 dni.  Co tydzień w poniedziałek powinno odbywać się szokowe chlorowanie wody ze względu na wzmożoną ilość klientów</w:t>
      </w:r>
      <w:r w:rsidR="007E429D" w:rsidRPr="00C63D07">
        <w:rPr>
          <w:rStyle w:val="Wyrnieniedelikatne"/>
          <w:rFonts w:asciiTheme="minorHAnsi" w:hAnsiTheme="minorHAnsi" w:cstheme="minorHAnsi"/>
          <w:i w:val="0"/>
        </w:rPr>
        <w:t>.</w:t>
      </w:r>
    </w:p>
    <w:p w14:paraId="0890F06B" w14:textId="04FD3EC4" w:rsidR="009632F8" w:rsidRPr="00C63D07" w:rsidRDefault="00074363" w:rsidP="009632F8">
      <w:pPr>
        <w:spacing w:after="0" w:line="240" w:lineRule="auto"/>
        <w:ind w:left="426"/>
        <w:jc w:val="both"/>
        <w:rPr>
          <w:rStyle w:val="Wyrnieniedelikatne"/>
          <w:rFonts w:asciiTheme="minorHAnsi" w:hAnsiTheme="minorHAnsi" w:cstheme="minorHAnsi"/>
        </w:rPr>
      </w:pPr>
      <w:r w:rsidRPr="00C63D07">
        <w:rPr>
          <w:rFonts w:asciiTheme="minorHAnsi" w:hAnsiTheme="minorHAnsi" w:cstheme="minorHAnsi"/>
        </w:rPr>
        <w:t xml:space="preserve">Woda do płukania filtrów jest pobierana ze zbiornika retencyjnego, oznacza to, że filtry płukane są wodą technologiczną. </w:t>
      </w:r>
    </w:p>
    <w:p w14:paraId="15A3C4F0" w14:textId="6FA4945A" w:rsidR="00074363" w:rsidRPr="00C63D07" w:rsidRDefault="00074363" w:rsidP="00810C78">
      <w:pPr>
        <w:spacing w:after="0" w:line="240" w:lineRule="auto"/>
        <w:ind w:left="426"/>
        <w:jc w:val="both"/>
        <w:rPr>
          <w:rFonts w:asciiTheme="minorHAnsi" w:hAnsiTheme="minorHAnsi" w:cstheme="minorHAnsi"/>
        </w:rPr>
      </w:pPr>
      <w:r w:rsidRPr="00C63D07">
        <w:rPr>
          <w:rFonts w:asciiTheme="minorHAnsi" w:hAnsiTheme="minorHAnsi" w:cstheme="minorHAnsi"/>
        </w:rPr>
        <w:t xml:space="preserve">Dodatkowo dmuchawa powietrza wspomaga płukanie złoża filtrów. </w:t>
      </w:r>
    </w:p>
    <w:p w14:paraId="46C6D96B" w14:textId="77777777" w:rsidR="00074363" w:rsidRPr="00C63D07" w:rsidRDefault="00074363" w:rsidP="00810C78">
      <w:pPr>
        <w:spacing w:after="0" w:line="240" w:lineRule="auto"/>
        <w:ind w:left="426"/>
        <w:jc w:val="both"/>
        <w:rPr>
          <w:rFonts w:asciiTheme="minorHAnsi" w:hAnsiTheme="minorHAnsi" w:cstheme="minorHAnsi"/>
        </w:rPr>
      </w:pPr>
      <w:r w:rsidRPr="00C63D07">
        <w:rPr>
          <w:rFonts w:asciiTheme="minorHAnsi" w:hAnsiTheme="minorHAnsi" w:cstheme="minorHAnsi"/>
        </w:rPr>
        <w:t xml:space="preserve">Po przefiltrowaniu woda tłoczona jest na wymienniki ciepła gdzie następuje jej podgrzanie do wymaganej temperatury. Po podgrzaniu do wody dawkowany jest korektor pH oraz środek dezynfekcyjny w postaci płynnego podchlorynu sodu o </w:t>
      </w:r>
      <w:r w:rsidRPr="00C63D07">
        <w:rPr>
          <w:rFonts w:asciiTheme="minorHAnsi" w:hAnsiTheme="minorHAnsi" w:cstheme="minorHAnsi"/>
        </w:rPr>
        <w:sym w:font="Symbol" w:char="F0BB"/>
      </w:r>
      <w:r w:rsidRPr="00C63D07">
        <w:rPr>
          <w:rFonts w:asciiTheme="minorHAnsi" w:hAnsiTheme="minorHAnsi" w:cstheme="minorHAnsi"/>
        </w:rPr>
        <w:t xml:space="preserve">13% stężeniu. </w:t>
      </w:r>
    </w:p>
    <w:p w14:paraId="558FBA7B" w14:textId="77777777" w:rsidR="00074363" w:rsidRPr="00C63D07" w:rsidRDefault="00074363" w:rsidP="00810C78">
      <w:pPr>
        <w:spacing w:after="0" w:line="240" w:lineRule="auto"/>
        <w:ind w:left="426"/>
        <w:jc w:val="both"/>
        <w:rPr>
          <w:rFonts w:asciiTheme="minorHAnsi" w:hAnsiTheme="minorHAnsi" w:cstheme="minorHAnsi"/>
        </w:rPr>
      </w:pPr>
      <w:r w:rsidRPr="00C63D07">
        <w:rPr>
          <w:rFonts w:asciiTheme="minorHAnsi" w:hAnsiTheme="minorHAnsi" w:cstheme="minorHAnsi"/>
        </w:rPr>
        <w:t xml:space="preserve">Nad dawkowaniem korektora pH i środka dezynfekcyjnego oraz utrzymaniem prawidłowych stężeń tych chemikaliów w wodzie basenu czuwa automatyczny system kontrolno-pomiarowy, który bezpośrednio steruje pompkami dozującymi chemikalia. </w:t>
      </w:r>
    </w:p>
    <w:p w14:paraId="05F1EE02" w14:textId="14133F6B" w:rsidR="00074363" w:rsidRPr="00C63D07" w:rsidRDefault="00074363" w:rsidP="00810C78">
      <w:pPr>
        <w:spacing w:after="0" w:line="240" w:lineRule="auto"/>
        <w:ind w:left="426"/>
        <w:jc w:val="both"/>
        <w:rPr>
          <w:rFonts w:asciiTheme="minorHAnsi" w:hAnsiTheme="minorHAnsi" w:cstheme="minorHAnsi"/>
        </w:rPr>
      </w:pPr>
      <w:r w:rsidRPr="00C63D07">
        <w:rPr>
          <w:rFonts w:asciiTheme="minorHAnsi" w:hAnsiTheme="minorHAnsi" w:cstheme="minorHAnsi"/>
        </w:rPr>
        <w:t xml:space="preserve">Uzdatniona woda basenowa jest doprowadzona do niecek basenowych za pomocą systemu dennych dysz zasilających rozmieszczonych równomiernie w dnie. Niewielka część uzdatnionej wody kierowana jest do brodzików służących do płukania stóp. Brodziki te umiejscowione są przy wejściach z szatni na halę basenu. Ilość wody doprowadzonej do brodzików zapewnia jedną wymianę objętości brodzika w ciągu godziny. Woda z brodzików odprowadzona jest do kanalizacji. </w:t>
      </w:r>
    </w:p>
    <w:p w14:paraId="2D4476BA" w14:textId="641BDE32" w:rsidR="00074363" w:rsidRPr="00C63D07" w:rsidRDefault="00074363" w:rsidP="00810C78">
      <w:pPr>
        <w:spacing w:after="0" w:line="240" w:lineRule="auto"/>
        <w:ind w:left="426"/>
        <w:jc w:val="both"/>
        <w:rPr>
          <w:rFonts w:asciiTheme="minorHAnsi" w:hAnsiTheme="minorHAnsi" w:cstheme="minorHAnsi"/>
        </w:rPr>
      </w:pPr>
      <w:r w:rsidRPr="00C63D07">
        <w:rPr>
          <w:rFonts w:asciiTheme="minorHAnsi" w:hAnsiTheme="minorHAnsi" w:cstheme="minorHAnsi"/>
        </w:rPr>
        <w:t>Całość wody cyrkulacyjnej z niecki odprowadzana jest poprzez rynny przelewowe.</w:t>
      </w:r>
      <w:r w:rsidR="004D56A7" w:rsidRPr="00C63D07">
        <w:rPr>
          <w:rFonts w:asciiTheme="minorHAnsi" w:hAnsiTheme="minorHAnsi" w:cstheme="minorHAnsi"/>
        </w:rPr>
        <w:t xml:space="preserve"> </w:t>
      </w:r>
      <w:r w:rsidRPr="00C63D07">
        <w:rPr>
          <w:rFonts w:asciiTheme="minorHAnsi" w:hAnsiTheme="minorHAnsi" w:cstheme="minorHAnsi"/>
        </w:rPr>
        <w:t xml:space="preserve">Woda </w:t>
      </w:r>
      <w:r w:rsidR="00007DC5" w:rsidRPr="00C63D07">
        <w:rPr>
          <w:rFonts w:asciiTheme="minorHAnsi" w:hAnsiTheme="minorHAnsi" w:cstheme="minorHAnsi"/>
        </w:rPr>
        <w:br/>
      </w:r>
      <w:r w:rsidRPr="00C63D07">
        <w:rPr>
          <w:rFonts w:asciiTheme="minorHAnsi" w:hAnsiTheme="minorHAnsi" w:cstheme="minorHAnsi"/>
        </w:rPr>
        <w:t xml:space="preserve">z przelewów trafia z powrotem do zbiornika retencyjnego gdzie ponownie zasysana jest przez </w:t>
      </w:r>
      <w:r w:rsidRPr="00C63D07">
        <w:rPr>
          <w:rFonts w:asciiTheme="minorHAnsi" w:hAnsiTheme="minorHAnsi" w:cstheme="minorHAnsi"/>
        </w:rPr>
        <w:lastRenderedPageBreak/>
        <w:t>pompy obiegowe. Uzupełnianie obiegu w świeżą wodę odbywa się za pomocą rurociągu, na którym zostały zaprojektowane wodomierze oraz zawory z napędami elektrycznymi sterowanymi przez</w:t>
      </w:r>
      <w:r w:rsidR="001634D0" w:rsidRPr="00C63D07">
        <w:rPr>
          <w:rFonts w:asciiTheme="minorHAnsi" w:hAnsiTheme="minorHAnsi" w:cstheme="minorHAnsi"/>
        </w:rPr>
        <w:t xml:space="preserve"> czujniki poziomu wody zamontowane na zewnątrz. </w:t>
      </w:r>
      <w:r w:rsidRPr="00C63D07">
        <w:rPr>
          <w:rFonts w:asciiTheme="minorHAnsi" w:hAnsiTheme="minorHAnsi" w:cstheme="minorHAnsi"/>
        </w:rPr>
        <w:t>Rurociągi uzupełniające wodę do obiegu są podłączone bezpośrednio do zbiorników retencyjnych z zachowaniem przerwy technologicznej uniemożliwiającej cofnięcie wody basenowej do rurociągu wody wodociągowej.</w:t>
      </w:r>
    </w:p>
    <w:p w14:paraId="449F4D70" w14:textId="76DDC6E2" w:rsidR="009632F8" w:rsidRPr="00AB3391" w:rsidRDefault="009632F8" w:rsidP="009632F8">
      <w:pPr>
        <w:spacing w:after="0" w:line="240" w:lineRule="auto"/>
        <w:ind w:left="426"/>
        <w:jc w:val="both"/>
        <w:rPr>
          <w:rFonts w:asciiTheme="minorHAnsi" w:hAnsiTheme="minorHAnsi" w:cstheme="minorHAnsi"/>
        </w:rPr>
      </w:pPr>
      <w:r w:rsidRPr="00C63D07">
        <w:rPr>
          <w:rFonts w:asciiTheme="minorHAnsi" w:hAnsiTheme="minorHAnsi" w:cstheme="minorHAnsi"/>
        </w:rPr>
        <w:t xml:space="preserve">Raz w tygodniu </w:t>
      </w:r>
      <w:r w:rsidR="00E97B1B">
        <w:rPr>
          <w:rFonts w:asciiTheme="minorHAnsi" w:hAnsiTheme="minorHAnsi" w:cstheme="minorHAnsi"/>
        </w:rPr>
        <w:t>do czyszczenia</w:t>
      </w:r>
      <w:r w:rsidRPr="00C63D07">
        <w:rPr>
          <w:rFonts w:asciiTheme="minorHAnsi" w:hAnsiTheme="minorHAnsi" w:cstheme="minorHAnsi"/>
        </w:rPr>
        <w:t xml:space="preserve"> filtrów suszarek oraz kontrola poprawności działania .</w:t>
      </w:r>
    </w:p>
    <w:p w14:paraId="09CADCDF" w14:textId="77777777" w:rsidR="00007DC5" w:rsidRPr="00AB3391" w:rsidRDefault="00007DC5" w:rsidP="00C35825">
      <w:pPr>
        <w:pStyle w:val="Bezodstpw"/>
        <w:ind w:left="284"/>
        <w:jc w:val="both"/>
        <w:rPr>
          <w:rFonts w:asciiTheme="minorHAnsi" w:hAnsiTheme="minorHAnsi" w:cstheme="minorHAnsi"/>
          <w:bCs/>
          <w:iCs/>
        </w:rPr>
      </w:pPr>
    </w:p>
    <w:p w14:paraId="1F6E90F7" w14:textId="77777777" w:rsidR="00074363" w:rsidRPr="00AB3391" w:rsidRDefault="00074363" w:rsidP="007B2F22">
      <w:pPr>
        <w:tabs>
          <w:tab w:val="left" w:pos="284"/>
        </w:tabs>
        <w:spacing w:after="0"/>
        <w:ind w:left="284" w:firstLine="142"/>
        <w:jc w:val="both"/>
        <w:rPr>
          <w:rFonts w:asciiTheme="minorHAnsi" w:hAnsiTheme="minorHAnsi" w:cstheme="minorHAnsi"/>
          <w:b/>
          <w:bCs/>
        </w:rPr>
      </w:pPr>
      <w:r w:rsidRPr="00AB3391">
        <w:rPr>
          <w:rFonts w:asciiTheme="minorHAnsi" w:hAnsiTheme="minorHAnsi" w:cstheme="minorHAnsi"/>
          <w:b/>
          <w:bCs/>
        </w:rPr>
        <w:t>Wentylacja mechaniczna</w:t>
      </w:r>
    </w:p>
    <w:p w14:paraId="64EE5CD3" w14:textId="7AB1922E" w:rsidR="00BC5C30" w:rsidRDefault="00B720CC" w:rsidP="001634D0">
      <w:pPr>
        <w:spacing w:after="0"/>
        <w:ind w:left="426"/>
        <w:jc w:val="both"/>
        <w:rPr>
          <w:rFonts w:asciiTheme="minorHAnsi" w:hAnsiTheme="minorHAnsi" w:cstheme="minorHAnsi"/>
          <w:b/>
        </w:rPr>
      </w:pPr>
      <w:r w:rsidRPr="00C63D07">
        <w:rPr>
          <w:rFonts w:asciiTheme="minorHAnsi" w:hAnsiTheme="minorHAnsi" w:cstheme="minorHAnsi"/>
          <w:b/>
        </w:rPr>
        <w:t xml:space="preserve">W </w:t>
      </w:r>
      <w:r w:rsidR="00074363" w:rsidRPr="00C63D07">
        <w:rPr>
          <w:rFonts w:asciiTheme="minorHAnsi" w:hAnsiTheme="minorHAnsi" w:cstheme="minorHAnsi"/>
          <w:b/>
        </w:rPr>
        <w:t>bud</w:t>
      </w:r>
      <w:r w:rsidR="001634D0" w:rsidRPr="00C63D07">
        <w:rPr>
          <w:rFonts w:asciiTheme="minorHAnsi" w:hAnsiTheme="minorHAnsi" w:cstheme="minorHAnsi"/>
          <w:b/>
        </w:rPr>
        <w:t>ynku pływalni znajduj</w:t>
      </w:r>
      <w:r w:rsidRPr="00C63D07">
        <w:rPr>
          <w:rFonts w:asciiTheme="minorHAnsi" w:hAnsiTheme="minorHAnsi" w:cstheme="minorHAnsi"/>
          <w:b/>
        </w:rPr>
        <w:t>e</w:t>
      </w:r>
      <w:r w:rsidR="00DB69BE" w:rsidRPr="00C63D07">
        <w:rPr>
          <w:rFonts w:asciiTheme="minorHAnsi" w:hAnsiTheme="minorHAnsi" w:cstheme="minorHAnsi"/>
          <w:b/>
        </w:rPr>
        <w:t xml:space="preserve"> się </w:t>
      </w:r>
      <w:r w:rsidR="00A25FE3" w:rsidRPr="00C63D07">
        <w:rPr>
          <w:rFonts w:asciiTheme="minorHAnsi" w:hAnsiTheme="minorHAnsi" w:cstheme="minorHAnsi"/>
          <w:b/>
        </w:rPr>
        <w:t>5</w:t>
      </w:r>
      <w:r w:rsidRPr="00C63D07">
        <w:rPr>
          <w:rFonts w:asciiTheme="minorHAnsi" w:hAnsiTheme="minorHAnsi" w:cstheme="minorHAnsi"/>
          <w:b/>
        </w:rPr>
        <w:t xml:space="preserve"> układów </w:t>
      </w:r>
      <w:proofErr w:type="spellStart"/>
      <w:r w:rsidRPr="00C63D07">
        <w:rPr>
          <w:rFonts w:asciiTheme="minorHAnsi" w:hAnsiTheme="minorHAnsi" w:cstheme="minorHAnsi"/>
          <w:b/>
        </w:rPr>
        <w:t>nawiewno</w:t>
      </w:r>
      <w:proofErr w:type="spellEnd"/>
      <w:r w:rsidRPr="00C63D07">
        <w:rPr>
          <w:rFonts w:asciiTheme="minorHAnsi" w:hAnsiTheme="minorHAnsi" w:cstheme="minorHAnsi"/>
          <w:b/>
        </w:rPr>
        <w:t>-wyciągowych mechanicznej</w:t>
      </w:r>
      <w:r w:rsidR="00DB69BE" w:rsidRPr="00C63D07">
        <w:rPr>
          <w:rFonts w:asciiTheme="minorHAnsi" w:hAnsiTheme="minorHAnsi" w:cstheme="minorHAnsi"/>
          <w:b/>
        </w:rPr>
        <w:t xml:space="preserve"> wentylacji</w:t>
      </w:r>
      <w:r w:rsidR="00DB69BE" w:rsidRPr="00B720CC">
        <w:rPr>
          <w:rFonts w:asciiTheme="minorHAnsi" w:hAnsiTheme="minorHAnsi" w:cstheme="minorHAnsi"/>
          <w:b/>
        </w:rPr>
        <w:t xml:space="preserve"> basenowej i bytowej</w:t>
      </w:r>
      <w:r w:rsidR="003312D6">
        <w:rPr>
          <w:rFonts w:asciiTheme="minorHAnsi" w:hAnsiTheme="minorHAnsi" w:cstheme="minorHAnsi"/>
          <w:b/>
        </w:rPr>
        <w:t>, której obsługa i bieżąca konserwacja pozostaje w gestii Wykonawcy.</w:t>
      </w:r>
      <w:r w:rsidR="00D53955">
        <w:rPr>
          <w:rFonts w:asciiTheme="minorHAnsi" w:hAnsiTheme="minorHAnsi" w:cstheme="minorHAnsi"/>
          <w:b/>
        </w:rPr>
        <w:t xml:space="preserve"> Węzeł cieplny, obsługa i bieżąca konserwacja pozostaje w gestii Wykonawcy.</w:t>
      </w:r>
    </w:p>
    <w:p w14:paraId="5AFC0977" w14:textId="77777777" w:rsidR="000A1E20" w:rsidRPr="00B720CC" w:rsidRDefault="000A1E20" w:rsidP="001634D0">
      <w:pPr>
        <w:spacing w:after="0"/>
        <w:ind w:left="426"/>
        <w:jc w:val="both"/>
        <w:rPr>
          <w:rFonts w:asciiTheme="minorHAnsi" w:hAnsiTheme="minorHAnsi" w:cstheme="minorHAnsi"/>
          <w:b/>
          <w:bCs/>
        </w:rPr>
      </w:pPr>
    </w:p>
    <w:p w14:paraId="658C5192" w14:textId="53883620" w:rsidR="00B16CD9" w:rsidRPr="00AB3391" w:rsidRDefault="00713388" w:rsidP="007B2F22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b/>
          <w:bCs/>
          <w:color w:val="000000"/>
          <w:lang w:eastAsia="pl-PL"/>
        </w:rPr>
        <w:t>III</w:t>
      </w:r>
      <w:r w:rsidR="00B16CD9" w:rsidRPr="00AB3391">
        <w:rPr>
          <w:rFonts w:asciiTheme="minorHAnsi" w:hAnsiTheme="minorHAnsi" w:cstheme="minorHAnsi"/>
          <w:b/>
          <w:bCs/>
          <w:color w:val="000000"/>
          <w:lang w:eastAsia="pl-PL"/>
        </w:rPr>
        <w:t xml:space="preserve">. </w:t>
      </w:r>
      <w:r w:rsidR="00862D35" w:rsidRPr="00AB3391">
        <w:rPr>
          <w:rFonts w:asciiTheme="minorHAnsi" w:hAnsiTheme="minorHAnsi" w:cstheme="minorHAnsi"/>
          <w:b/>
          <w:bCs/>
          <w:color w:val="000000"/>
          <w:lang w:eastAsia="pl-PL"/>
        </w:rPr>
        <w:t xml:space="preserve">    </w:t>
      </w:r>
      <w:r w:rsidR="00B16CD9" w:rsidRPr="00AB3391">
        <w:rPr>
          <w:rFonts w:asciiTheme="minorHAnsi" w:hAnsiTheme="minorHAnsi" w:cstheme="minorHAnsi"/>
          <w:b/>
          <w:bCs/>
          <w:color w:val="000000"/>
          <w:lang w:eastAsia="pl-PL"/>
        </w:rPr>
        <w:t xml:space="preserve">PODSTAWOWE WARUNKI ŚWIADCZENIA USŁUGI PRZEZ WYKONAWCĘ </w:t>
      </w:r>
    </w:p>
    <w:p w14:paraId="19AF76EF" w14:textId="3CDA89FF" w:rsidR="00B16CD9" w:rsidRPr="00C63D07" w:rsidRDefault="00B16CD9" w:rsidP="00772463">
      <w:p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1. </w:t>
      </w:r>
      <w:r w:rsidR="007B2F22" w:rsidRPr="00AB3391"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C63D07">
        <w:rPr>
          <w:rFonts w:asciiTheme="minorHAnsi" w:hAnsiTheme="minorHAnsi" w:cstheme="minorHAnsi"/>
          <w:color w:val="000000"/>
          <w:lang w:eastAsia="pl-PL"/>
        </w:rPr>
        <w:t xml:space="preserve">W </w:t>
      </w:r>
      <w:r w:rsidR="001E4435" w:rsidRPr="00C63D07">
        <w:rPr>
          <w:rFonts w:asciiTheme="minorHAnsi" w:hAnsiTheme="minorHAnsi" w:cstheme="minorHAnsi"/>
          <w:color w:val="000000"/>
          <w:lang w:eastAsia="pl-PL"/>
        </w:rPr>
        <w:t xml:space="preserve">  </w:t>
      </w:r>
      <w:r w:rsidRPr="00C63D07">
        <w:rPr>
          <w:rFonts w:asciiTheme="minorHAnsi" w:hAnsiTheme="minorHAnsi" w:cstheme="minorHAnsi"/>
          <w:color w:val="000000"/>
          <w:lang w:eastAsia="pl-PL"/>
        </w:rPr>
        <w:t>ramach</w:t>
      </w:r>
      <w:r w:rsidR="001E4435" w:rsidRPr="00C63D07">
        <w:rPr>
          <w:rFonts w:asciiTheme="minorHAnsi" w:hAnsiTheme="minorHAnsi" w:cstheme="minorHAnsi"/>
          <w:color w:val="000000"/>
          <w:lang w:eastAsia="pl-PL"/>
        </w:rPr>
        <w:t xml:space="preserve">   </w:t>
      </w:r>
      <w:r w:rsidRPr="00C63D07">
        <w:rPr>
          <w:rFonts w:asciiTheme="minorHAnsi" w:hAnsiTheme="minorHAnsi" w:cstheme="minorHAnsi"/>
          <w:color w:val="000000"/>
          <w:lang w:eastAsia="pl-PL"/>
        </w:rPr>
        <w:t xml:space="preserve"> obsługi</w:t>
      </w:r>
      <w:r w:rsidR="001E4435" w:rsidRPr="00C63D07">
        <w:rPr>
          <w:rFonts w:asciiTheme="minorHAnsi" w:hAnsiTheme="minorHAnsi" w:cstheme="minorHAnsi"/>
          <w:color w:val="000000"/>
          <w:lang w:eastAsia="pl-PL"/>
        </w:rPr>
        <w:t xml:space="preserve">  </w:t>
      </w:r>
      <w:r w:rsidRPr="00C63D07">
        <w:rPr>
          <w:rFonts w:asciiTheme="minorHAnsi" w:hAnsiTheme="minorHAnsi" w:cstheme="minorHAnsi"/>
          <w:color w:val="000000"/>
          <w:lang w:eastAsia="pl-PL"/>
        </w:rPr>
        <w:t xml:space="preserve"> technicznej</w:t>
      </w:r>
      <w:r w:rsidR="001E4435" w:rsidRPr="00C63D07">
        <w:rPr>
          <w:rFonts w:asciiTheme="minorHAnsi" w:hAnsiTheme="minorHAnsi" w:cstheme="minorHAnsi"/>
          <w:color w:val="000000"/>
          <w:lang w:eastAsia="pl-PL"/>
        </w:rPr>
        <w:t xml:space="preserve">  </w:t>
      </w:r>
      <w:r w:rsidRPr="00C63D07">
        <w:rPr>
          <w:rFonts w:asciiTheme="minorHAnsi" w:hAnsiTheme="minorHAnsi" w:cstheme="minorHAnsi"/>
          <w:color w:val="000000"/>
          <w:lang w:eastAsia="pl-PL"/>
        </w:rPr>
        <w:t xml:space="preserve"> instalacji</w:t>
      </w:r>
      <w:r w:rsidR="001E4435" w:rsidRPr="00C63D07">
        <w:rPr>
          <w:rFonts w:asciiTheme="minorHAnsi" w:hAnsiTheme="minorHAnsi" w:cstheme="minorHAnsi"/>
          <w:color w:val="000000"/>
          <w:lang w:eastAsia="pl-PL"/>
        </w:rPr>
        <w:t xml:space="preserve">  </w:t>
      </w:r>
      <w:r w:rsidRPr="00C63D07">
        <w:rPr>
          <w:rFonts w:asciiTheme="minorHAnsi" w:hAnsiTheme="minorHAnsi" w:cstheme="minorHAnsi"/>
          <w:color w:val="000000"/>
          <w:lang w:eastAsia="pl-PL"/>
        </w:rPr>
        <w:t xml:space="preserve"> technologicznych</w:t>
      </w:r>
      <w:r w:rsidR="00266ADB" w:rsidRPr="00C63D07"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="00166DC6">
        <w:rPr>
          <w:rFonts w:asciiTheme="minorHAnsi" w:hAnsiTheme="minorHAnsi" w:cstheme="minorHAnsi"/>
          <w:color w:val="000000"/>
        </w:rPr>
        <w:t>Pływalni</w:t>
      </w:r>
      <w:r w:rsidR="00266ADB" w:rsidRPr="00C63D07">
        <w:rPr>
          <w:rFonts w:asciiTheme="minorHAnsi" w:hAnsiTheme="minorHAnsi" w:cstheme="minorHAnsi"/>
          <w:color w:val="000000"/>
        </w:rPr>
        <w:t xml:space="preserve"> „Muszelka” </w:t>
      </w:r>
      <w:r w:rsidR="00266ADB" w:rsidRPr="00C63D07">
        <w:rPr>
          <w:rFonts w:asciiTheme="minorHAnsi" w:hAnsiTheme="minorHAnsi" w:cstheme="minorHAnsi"/>
          <w:color w:val="000000"/>
          <w:lang w:eastAsia="pl-PL"/>
        </w:rPr>
        <w:t>OSiR Targówek</w:t>
      </w:r>
      <w:r w:rsidRPr="00C63D07">
        <w:rPr>
          <w:rFonts w:asciiTheme="minorHAnsi" w:hAnsiTheme="minorHAnsi" w:cstheme="minorHAnsi"/>
          <w:color w:val="000000"/>
          <w:lang w:eastAsia="pl-PL"/>
        </w:rPr>
        <w:t>,</w:t>
      </w:r>
      <w:r w:rsidR="001E4435" w:rsidRPr="00C63D07"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C63D07">
        <w:rPr>
          <w:rFonts w:asciiTheme="minorHAnsi" w:hAnsiTheme="minorHAnsi" w:cstheme="minorHAnsi"/>
          <w:color w:val="000000"/>
          <w:lang w:eastAsia="pl-PL"/>
        </w:rPr>
        <w:t xml:space="preserve"> w</w:t>
      </w:r>
      <w:r w:rsidR="001E4435" w:rsidRPr="00C63D07">
        <w:rPr>
          <w:rFonts w:asciiTheme="minorHAnsi" w:hAnsiTheme="minorHAnsi" w:cstheme="minorHAnsi"/>
          <w:color w:val="000000"/>
          <w:lang w:eastAsia="pl-PL"/>
        </w:rPr>
        <w:t xml:space="preserve">  </w:t>
      </w:r>
      <w:r w:rsidRPr="00C63D07">
        <w:rPr>
          <w:rFonts w:asciiTheme="minorHAnsi" w:hAnsiTheme="minorHAnsi" w:cstheme="minorHAnsi"/>
          <w:color w:val="000000"/>
          <w:lang w:eastAsia="pl-PL"/>
        </w:rPr>
        <w:t xml:space="preserve"> zakresie monitorowania stanu technicznego, konserwacji, regeneracji i naprawy Wykonawca będzie postępował zgodnie z dokumentacją </w:t>
      </w:r>
      <w:r w:rsidR="00772463" w:rsidRPr="00C63D07">
        <w:rPr>
          <w:rFonts w:asciiTheme="minorHAnsi" w:hAnsiTheme="minorHAnsi" w:cstheme="minorHAnsi"/>
          <w:color w:val="000000"/>
          <w:lang w:eastAsia="pl-PL"/>
        </w:rPr>
        <w:t>techniczną</w:t>
      </w:r>
      <w:r w:rsidR="00034AE7" w:rsidRPr="00C63D07">
        <w:rPr>
          <w:rFonts w:asciiTheme="minorHAnsi" w:hAnsiTheme="minorHAnsi" w:cstheme="minorHAnsi"/>
          <w:color w:val="000000"/>
          <w:lang w:eastAsia="pl-PL"/>
        </w:rPr>
        <w:t>.</w:t>
      </w:r>
    </w:p>
    <w:p w14:paraId="7B725B41" w14:textId="53A9A462" w:rsidR="00B16CD9" w:rsidRPr="00AB3391" w:rsidRDefault="00B16CD9" w:rsidP="005930AA">
      <w:p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Theme="minorHAnsi" w:hAnsiTheme="minorHAnsi" w:cstheme="minorHAnsi"/>
          <w:color w:val="000000"/>
          <w:lang w:eastAsia="pl-PL"/>
        </w:rPr>
      </w:pPr>
      <w:r w:rsidRPr="00C63D07">
        <w:rPr>
          <w:rFonts w:asciiTheme="minorHAnsi" w:hAnsiTheme="minorHAnsi" w:cstheme="minorHAnsi"/>
          <w:color w:val="000000"/>
          <w:lang w:eastAsia="pl-PL"/>
        </w:rPr>
        <w:t xml:space="preserve">2. W ramach obsługi technicznej instalacji technologicznych </w:t>
      </w:r>
      <w:r w:rsidR="00166DC6">
        <w:rPr>
          <w:rFonts w:asciiTheme="minorHAnsi" w:hAnsiTheme="minorHAnsi" w:cstheme="minorHAnsi"/>
          <w:color w:val="000000"/>
        </w:rPr>
        <w:t>Pływalni</w:t>
      </w:r>
      <w:r w:rsidR="00166DC6" w:rsidRPr="00C63D07">
        <w:rPr>
          <w:rFonts w:asciiTheme="minorHAnsi" w:hAnsiTheme="minorHAnsi" w:cstheme="minorHAnsi"/>
          <w:color w:val="000000"/>
        </w:rPr>
        <w:t xml:space="preserve"> „Muszelka” </w:t>
      </w:r>
      <w:r w:rsidR="00166DC6" w:rsidRPr="00C63D07">
        <w:rPr>
          <w:rFonts w:asciiTheme="minorHAnsi" w:hAnsiTheme="minorHAnsi" w:cstheme="minorHAnsi"/>
          <w:color w:val="000000"/>
          <w:lang w:eastAsia="pl-PL"/>
        </w:rPr>
        <w:t>OSiR Targówek,</w:t>
      </w:r>
      <w:r w:rsidRPr="00C63D07">
        <w:rPr>
          <w:rFonts w:asciiTheme="minorHAnsi" w:hAnsiTheme="minorHAnsi" w:cstheme="minorHAnsi"/>
          <w:color w:val="000000"/>
          <w:lang w:eastAsia="pl-PL"/>
        </w:rPr>
        <w:t xml:space="preserve"> Wykonawca jest zobowiązany do prowadzenia odpowiedniej dokumentacji eksploatacji i obsługi technicznej instalacji te</w:t>
      </w:r>
      <w:r w:rsidR="001634D0" w:rsidRPr="00C63D07">
        <w:rPr>
          <w:rFonts w:asciiTheme="minorHAnsi" w:hAnsiTheme="minorHAnsi" w:cstheme="minorHAnsi"/>
          <w:color w:val="000000"/>
          <w:lang w:eastAsia="pl-PL"/>
        </w:rPr>
        <w:t>chnologicznych, w postaci ksiąg.</w:t>
      </w:r>
    </w:p>
    <w:p w14:paraId="0FCEB29D" w14:textId="72DFD6CE" w:rsidR="00B16CD9" w:rsidRPr="00AB3391" w:rsidRDefault="00B16CD9" w:rsidP="00525270">
      <w:p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3. W ramach uzdatniania wody basenowej Wykonawca jest zobowiązany do zachowania wskaźników jakości wody basenowej, które to wskaźniki jakości są szczegółowo opisane </w:t>
      </w:r>
      <w:r w:rsidR="00525270" w:rsidRPr="00AB3391">
        <w:rPr>
          <w:rFonts w:asciiTheme="minorHAnsi" w:hAnsiTheme="minorHAnsi" w:cstheme="minorHAnsi"/>
          <w:color w:val="000000"/>
          <w:lang w:eastAsia="pl-PL"/>
        </w:rPr>
        <w:br/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w Rozporządzeniu Ministra Zdrowia z dnia 9 listopada 2015 r. w sprawie wymagań, jakim powinna odpowiadać woda na pływalniach (Dz.U. z 2015, poz. 2016). </w:t>
      </w:r>
    </w:p>
    <w:p w14:paraId="340CB9B2" w14:textId="435BC1D5" w:rsidR="00B16CD9" w:rsidRPr="00AB3391" w:rsidRDefault="00B16CD9" w:rsidP="0017178A">
      <w:p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>4. W ramach uzdatniania wody basenowej oraz utrzymania warunków sanitarno-higienicznych na pływalniach Wykonawca jest zobowiązany do stosowania Wytycznych Głównego Inspektoratu Sanitarnego w sprawie wymagań jakości wody oraz warunków sanitarno</w:t>
      </w:r>
      <w:r w:rsidR="00A25FE3">
        <w:rPr>
          <w:rFonts w:asciiTheme="minorHAnsi" w:hAnsiTheme="minorHAnsi" w:cstheme="minorHAnsi"/>
          <w:color w:val="000000"/>
          <w:lang w:eastAsia="pl-PL"/>
        </w:rPr>
        <w:t>-higienicznych na pływalniach.</w:t>
      </w:r>
    </w:p>
    <w:p w14:paraId="382B2C0D" w14:textId="2E001B13" w:rsidR="00E97B1B" w:rsidRDefault="00713388" w:rsidP="00E97B1B">
      <w:pPr>
        <w:pStyle w:val="Akapitzlist"/>
        <w:tabs>
          <w:tab w:val="left" w:pos="284"/>
        </w:tabs>
        <w:autoSpaceDE w:val="0"/>
        <w:autoSpaceDN w:val="0"/>
        <w:adjustRightInd w:val="0"/>
        <w:spacing w:after="0" w:line="240" w:lineRule="auto"/>
        <w:ind w:left="360" w:hanging="76"/>
        <w:jc w:val="both"/>
        <w:rPr>
          <w:rFonts w:asciiTheme="minorHAnsi" w:hAnsiTheme="minorHAnsi" w:cstheme="minorHAnsi"/>
          <w:color w:val="000000"/>
          <w:lang w:eastAsia="pl-PL"/>
        </w:rPr>
      </w:pPr>
      <w:r w:rsidRPr="00E97B1B">
        <w:rPr>
          <w:rFonts w:asciiTheme="minorHAnsi" w:hAnsiTheme="minorHAnsi" w:cstheme="minorHAnsi"/>
          <w:color w:val="000000"/>
          <w:lang w:eastAsia="pl-PL"/>
        </w:rPr>
        <w:t>5</w:t>
      </w:r>
      <w:r w:rsidR="00B16CD9" w:rsidRPr="00E97B1B">
        <w:rPr>
          <w:rFonts w:asciiTheme="minorHAnsi" w:hAnsiTheme="minorHAnsi" w:cstheme="minorHAnsi"/>
          <w:color w:val="000000"/>
          <w:lang w:eastAsia="pl-PL"/>
        </w:rPr>
        <w:t xml:space="preserve">. W przypadku zmiany przepisów w czasie świadczenia usługi, Wykonawca jest zobowiązany do stosowania przepisów nowo obowiązujących. </w:t>
      </w:r>
    </w:p>
    <w:p w14:paraId="29E11D00" w14:textId="11C50FA3" w:rsidR="00E97B1B" w:rsidRPr="00AB3391" w:rsidRDefault="00E97B1B" w:rsidP="00E97B1B">
      <w:pPr>
        <w:spacing w:after="0" w:line="240" w:lineRule="auto"/>
        <w:ind w:left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000000"/>
          <w:lang w:eastAsia="pl-PL"/>
        </w:rPr>
        <w:t xml:space="preserve">6. </w:t>
      </w:r>
      <w:r w:rsidR="004839BF">
        <w:rPr>
          <w:rFonts w:asciiTheme="minorHAnsi" w:hAnsiTheme="minorHAnsi" w:cstheme="minorHAnsi"/>
          <w:color w:val="000000"/>
          <w:lang w:eastAsia="pl-PL"/>
        </w:rPr>
        <w:t xml:space="preserve">Wykonawca zobowiązany jest </w:t>
      </w:r>
      <w:r w:rsidR="004839BF">
        <w:rPr>
          <w:rFonts w:asciiTheme="minorHAnsi" w:hAnsiTheme="minorHAnsi" w:cstheme="minorHAnsi"/>
        </w:rPr>
        <w:t>r</w:t>
      </w:r>
      <w:r w:rsidRPr="00C63D07">
        <w:rPr>
          <w:rFonts w:asciiTheme="minorHAnsi" w:hAnsiTheme="minorHAnsi" w:cstheme="minorHAnsi"/>
        </w:rPr>
        <w:t xml:space="preserve">az w tygodniu </w:t>
      </w:r>
      <w:r>
        <w:rPr>
          <w:rFonts w:asciiTheme="minorHAnsi" w:hAnsiTheme="minorHAnsi" w:cstheme="minorHAnsi"/>
        </w:rPr>
        <w:t>do czyszczenia</w:t>
      </w:r>
      <w:r w:rsidR="009F4C18">
        <w:rPr>
          <w:rFonts w:asciiTheme="minorHAnsi" w:hAnsiTheme="minorHAnsi" w:cstheme="minorHAnsi"/>
        </w:rPr>
        <w:t xml:space="preserve"> filtrów suszarek oraz kontroli</w:t>
      </w:r>
      <w:r w:rsidRPr="00C63D07">
        <w:rPr>
          <w:rFonts w:asciiTheme="minorHAnsi" w:hAnsiTheme="minorHAnsi" w:cstheme="minorHAnsi"/>
        </w:rPr>
        <w:t xml:space="preserve"> poprawności działania .</w:t>
      </w:r>
    </w:p>
    <w:p w14:paraId="5E43359A" w14:textId="77777777" w:rsidR="00BC5C30" w:rsidRPr="00AB3391" w:rsidRDefault="00BC5C30" w:rsidP="0047213D">
      <w:pPr>
        <w:spacing w:after="0"/>
        <w:jc w:val="both"/>
        <w:rPr>
          <w:rFonts w:asciiTheme="minorHAnsi" w:hAnsiTheme="minorHAnsi" w:cstheme="minorHAnsi"/>
          <w:bCs/>
        </w:rPr>
      </w:pPr>
    </w:p>
    <w:p w14:paraId="17FB9BC6" w14:textId="49441399" w:rsidR="0053191D" w:rsidRPr="00AB3391" w:rsidRDefault="00713388" w:rsidP="0053191D">
      <w:pPr>
        <w:autoSpaceDE w:val="0"/>
        <w:autoSpaceDN w:val="0"/>
        <w:adjustRightInd w:val="0"/>
        <w:spacing w:after="0" w:line="240" w:lineRule="auto"/>
        <w:ind w:left="284" w:hanging="426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b/>
          <w:bCs/>
          <w:color w:val="000000"/>
          <w:lang w:eastAsia="pl-PL"/>
        </w:rPr>
        <w:t>I</w:t>
      </w:r>
      <w:r w:rsidR="0053191D" w:rsidRPr="00AB3391">
        <w:rPr>
          <w:rFonts w:asciiTheme="minorHAnsi" w:hAnsiTheme="minorHAnsi" w:cstheme="minorHAnsi"/>
          <w:b/>
          <w:bCs/>
          <w:color w:val="000000"/>
          <w:lang w:eastAsia="pl-PL"/>
        </w:rPr>
        <w:t xml:space="preserve">V.     NIEZBĘDNE URZĄDZENIA, INSTRUMENTY POMIAROWE I NARZĘDZIA, KTÓRYMI POWINIEN DYSPONOWAĆ WYKONAWCA PODCZAS WYKONYWANIA USŁUGI </w:t>
      </w:r>
    </w:p>
    <w:p w14:paraId="2A93AE68" w14:textId="65620FA0" w:rsidR="0053191D" w:rsidRPr="00AB3391" w:rsidRDefault="0053191D" w:rsidP="009B244B">
      <w:p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1. Wykonawca musi dysponować i używać w miejscu świadczenia usługi fotometr elektroniczny </w:t>
      </w:r>
      <w:r w:rsidR="009B244B" w:rsidRPr="00AB3391">
        <w:rPr>
          <w:rFonts w:asciiTheme="minorHAnsi" w:hAnsiTheme="minorHAnsi" w:cstheme="minorHAnsi"/>
          <w:color w:val="000000"/>
          <w:lang w:eastAsia="pl-PL"/>
        </w:rPr>
        <w:br/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 umożliwiający co najmniej pomiar i odczyt: </w:t>
      </w:r>
    </w:p>
    <w:p w14:paraId="7E969D73" w14:textId="1B49BF91" w:rsidR="0053191D" w:rsidRPr="00AB3391" w:rsidRDefault="0053191D" w:rsidP="009B244B">
      <w:pPr>
        <w:autoSpaceDE w:val="0"/>
        <w:autoSpaceDN w:val="0"/>
        <w:adjustRightInd w:val="0"/>
        <w:spacing w:after="0" w:line="240" w:lineRule="auto"/>
        <w:ind w:firstLine="567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1. odczynu wody pH w zakresie 6,8–8,4 pH, </w:t>
      </w:r>
    </w:p>
    <w:p w14:paraId="73234487" w14:textId="74DCD44F" w:rsidR="0053191D" w:rsidRPr="00AB3391" w:rsidRDefault="0053191D" w:rsidP="009B244B">
      <w:pPr>
        <w:autoSpaceDE w:val="0"/>
        <w:autoSpaceDN w:val="0"/>
        <w:adjustRightInd w:val="0"/>
        <w:spacing w:after="0" w:line="240" w:lineRule="auto"/>
        <w:ind w:firstLine="567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2. zawartości wolnego chloru w wodzie w zakresie 0,01–6,0 mg/l Cl2, </w:t>
      </w:r>
    </w:p>
    <w:p w14:paraId="2B08E3B5" w14:textId="6335C398" w:rsidR="0053191D" w:rsidRPr="00AB3391" w:rsidRDefault="0053191D" w:rsidP="009B244B">
      <w:pPr>
        <w:autoSpaceDE w:val="0"/>
        <w:autoSpaceDN w:val="0"/>
        <w:adjustRightInd w:val="0"/>
        <w:spacing w:after="0" w:line="240" w:lineRule="auto"/>
        <w:ind w:firstLine="567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3. zawartości całkowitego chloru w wodzie w zakresie 0,01–10 mg/l Cl2. </w:t>
      </w:r>
    </w:p>
    <w:p w14:paraId="038FC93B" w14:textId="0870972E" w:rsidR="00DB69BE" w:rsidRPr="00AB3391" w:rsidRDefault="00DB69BE" w:rsidP="009B244B">
      <w:pPr>
        <w:autoSpaceDE w:val="0"/>
        <w:autoSpaceDN w:val="0"/>
        <w:adjustRightInd w:val="0"/>
        <w:spacing w:after="0" w:line="240" w:lineRule="auto"/>
        <w:ind w:firstLine="567"/>
        <w:rPr>
          <w:rFonts w:asciiTheme="minorHAnsi" w:hAnsiTheme="minorHAnsi" w:cstheme="minorHAnsi"/>
          <w:color w:val="000000"/>
          <w:lang w:eastAsia="pl-PL"/>
        </w:rPr>
      </w:pPr>
      <w:r w:rsidRPr="00C63D07">
        <w:rPr>
          <w:rFonts w:asciiTheme="minorHAnsi" w:hAnsiTheme="minorHAnsi" w:cstheme="minorHAnsi"/>
          <w:color w:val="000000"/>
          <w:lang w:eastAsia="pl-PL"/>
        </w:rPr>
        <w:t>4. dwutlenku chloru Clo2</w:t>
      </w:r>
      <w:r w:rsidR="003B7901" w:rsidRPr="00C63D07">
        <w:rPr>
          <w:rFonts w:asciiTheme="minorHAnsi" w:hAnsiTheme="minorHAnsi" w:cstheme="minorHAnsi"/>
          <w:color w:val="000000"/>
          <w:lang w:eastAsia="pl-PL"/>
        </w:rPr>
        <w:t xml:space="preserve">   0,01–10 mg/l</w:t>
      </w:r>
    </w:p>
    <w:p w14:paraId="0F14698E" w14:textId="16CFF27C" w:rsidR="0053191D" w:rsidRPr="00AB3391" w:rsidRDefault="0053191D" w:rsidP="00735701">
      <w:p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>2.</w:t>
      </w:r>
      <w:r w:rsidR="00735701" w:rsidRPr="00AB3391"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Wykonawca musi dysponować i używać w miejscu świadczenia usługi miernik </w:t>
      </w:r>
      <w:proofErr w:type="spellStart"/>
      <w:r w:rsidRPr="00AB3391">
        <w:rPr>
          <w:rFonts w:asciiTheme="minorHAnsi" w:hAnsiTheme="minorHAnsi" w:cstheme="minorHAnsi"/>
          <w:color w:val="000000"/>
          <w:lang w:eastAsia="pl-PL"/>
        </w:rPr>
        <w:t>redox</w:t>
      </w:r>
      <w:proofErr w:type="spellEnd"/>
      <w:r w:rsidRPr="00AB3391"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="00735701" w:rsidRPr="00AB3391">
        <w:rPr>
          <w:rFonts w:asciiTheme="minorHAnsi" w:hAnsiTheme="minorHAnsi" w:cstheme="minorHAnsi"/>
          <w:color w:val="000000"/>
          <w:lang w:eastAsia="pl-PL"/>
        </w:rPr>
        <w:br/>
      </w:r>
      <w:r w:rsidR="006D4063" w:rsidRPr="00AB3391"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umożliwiający co najmniej pomiar i odczyt: </w:t>
      </w:r>
    </w:p>
    <w:p w14:paraId="1D22150D" w14:textId="5AD8F460" w:rsidR="0053191D" w:rsidRPr="00AB3391" w:rsidRDefault="0053191D" w:rsidP="00735701">
      <w:pPr>
        <w:autoSpaceDE w:val="0"/>
        <w:autoSpaceDN w:val="0"/>
        <w:adjustRightInd w:val="0"/>
        <w:spacing w:after="0" w:line="240" w:lineRule="auto"/>
        <w:ind w:firstLine="567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1. parametru </w:t>
      </w:r>
      <w:proofErr w:type="spellStart"/>
      <w:r w:rsidRPr="00AB3391">
        <w:rPr>
          <w:rFonts w:asciiTheme="minorHAnsi" w:hAnsiTheme="minorHAnsi" w:cstheme="minorHAnsi"/>
          <w:color w:val="000000"/>
          <w:lang w:eastAsia="pl-PL"/>
        </w:rPr>
        <w:t>redox</w:t>
      </w:r>
      <w:proofErr w:type="spellEnd"/>
      <w:r w:rsidRPr="00AB3391">
        <w:rPr>
          <w:rFonts w:asciiTheme="minorHAnsi" w:hAnsiTheme="minorHAnsi" w:cstheme="minorHAnsi"/>
          <w:color w:val="000000"/>
          <w:lang w:eastAsia="pl-PL"/>
        </w:rPr>
        <w:t xml:space="preserve"> (ORP) w zakresie od –1800 do +1800 </w:t>
      </w:r>
      <w:proofErr w:type="spellStart"/>
      <w:r w:rsidRPr="00AB3391">
        <w:rPr>
          <w:rFonts w:asciiTheme="minorHAnsi" w:hAnsiTheme="minorHAnsi" w:cstheme="minorHAnsi"/>
          <w:color w:val="000000"/>
          <w:lang w:eastAsia="pl-PL"/>
        </w:rPr>
        <w:t>mV</w:t>
      </w:r>
      <w:proofErr w:type="spellEnd"/>
      <w:r w:rsidRPr="00AB3391">
        <w:rPr>
          <w:rFonts w:asciiTheme="minorHAnsi" w:hAnsiTheme="minorHAnsi" w:cstheme="minorHAnsi"/>
          <w:color w:val="000000"/>
          <w:lang w:eastAsia="pl-PL"/>
        </w:rPr>
        <w:t xml:space="preserve"> </w:t>
      </w:r>
    </w:p>
    <w:p w14:paraId="3F8E4A7F" w14:textId="29DC3D51" w:rsidR="0053191D" w:rsidRPr="00AB3391" w:rsidRDefault="0053191D" w:rsidP="00735701">
      <w:pPr>
        <w:autoSpaceDE w:val="0"/>
        <w:autoSpaceDN w:val="0"/>
        <w:adjustRightInd w:val="0"/>
        <w:spacing w:after="0" w:line="240" w:lineRule="auto"/>
        <w:ind w:firstLine="567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2. temperatury wody w zakresie 0–60°C. </w:t>
      </w:r>
    </w:p>
    <w:p w14:paraId="59424E1B" w14:textId="732A012F" w:rsidR="0053191D" w:rsidRPr="00AB3391" w:rsidRDefault="0053191D" w:rsidP="003800FE">
      <w:p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3. Wykonawca musi dysponować i używać w miejscu świadczenia usługi komplet narzędzi </w:t>
      </w:r>
      <w:r w:rsidR="003800FE" w:rsidRPr="00AB3391">
        <w:rPr>
          <w:rFonts w:asciiTheme="minorHAnsi" w:hAnsiTheme="minorHAnsi" w:cstheme="minorHAnsi"/>
          <w:color w:val="000000"/>
          <w:lang w:eastAsia="pl-PL"/>
        </w:rPr>
        <w:br/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i podstawowych materiałów eksploatacyjnych umożliwiających sprawne i bezprzestojowe prowadzenie obsługi technicznej, w tym konserwacji i napraw instalacji technologicznych. </w:t>
      </w:r>
    </w:p>
    <w:p w14:paraId="7ACE7DE0" w14:textId="77777777" w:rsidR="00BC5C30" w:rsidRPr="00AB3391" w:rsidRDefault="00BC5C30" w:rsidP="00E577DD">
      <w:pPr>
        <w:spacing w:after="0"/>
        <w:jc w:val="both"/>
        <w:rPr>
          <w:rFonts w:asciiTheme="minorHAnsi" w:hAnsiTheme="minorHAnsi" w:cstheme="minorHAnsi"/>
          <w:bCs/>
        </w:rPr>
      </w:pPr>
    </w:p>
    <w:p w14:paraId="5740E5D1" w14:textId="3D50E933" w:rsidR="00C5314A" w:rsidRPr="00AB3391" w:rsidRDefault="00713388" w:rsidP="00381399">
      <w:pPr>
        <w:autoSpaceDE w:val="0"/>
        <w:autoSpaceDN w:val="0"/>
        <w:adjustRightInd w:val="0"/>
        <w:spacing w:after="0" w:line="240" w:lineRule="auto"/>
        <w:ind w:left="284" w:hanging="426"/>
        <w:rPr>
          <w:rFonts w:asciiTheme="minorHAnsi" w:hAnsiTheme="minorHAnsi" w:cstheme="minorHAnsi"/>
          <w:b/>
          <w:bCs/>
          <w:color w:val="000000"/>
          <w:lang w:eastAsia="pl-PL"/>
        </w:rPr>
      </w:pPr>
      <w:r w:rsidRPr="00AB3391">
        <w:rPr>
          <w:rFonts w:asciiTheme="minorHAnsi" w:hAnsiTheme="minorHAnsi" w:cstheme="minorHAnsi"/>
          <w:b/>
          <w:bCs/>
          <w:color w:val="000000"/>
          <w:lang w:eastAsia="pl-PL"/>
        </w:rPr>
        <w:t>V</w:t>
      </w:r>
      <w:r w:rsidR="00D54349" w:rsidRPr="00AB3391">
        <w:rPr>
          <w:rFonts w:asciiTheme="minorHAnsi" w:hAnsiTheme="minorHAnsi" w:cstheme="minorHAnsi"/>
          <w:b/>
          <w:bCs/>
          <w:color w:val="000000"/>
          <w:lang w:eastAsia="pl-PL"/>
        </w:rPr>
        <w:t xml:space="preserve">. </w:t>
      </w:r>
      <w:r w:rsidR="00381399" w:rsidRPr="00AB3391">
        <w:rPr>
          <w:rFonts w:asciiTheme="minorHAnsi" w:hAnsiTheme="minorHAnsi" w:cstheme="minorHAnsi"/>
          <w:b/>
          <w:bCs/>
          <w:color w:val="000000"/>
          <w:lang w:eastAsia="pl-PL"/>
        </w:rPr>
        <w:t xml:space="preserve">   </w:t>
      </w:r>
      <w:r w:rsidR="00D54349" w:rsidRPr="00AB3391">
        <w:rPr>
          <w:rFonts w:asciiTheme="minorHAnsi" w:hAnsiTheme="minorHAnsi" w:cstheme="minorHAnsi"/>
          <w:b/>
          <w:bCs/>
          <w:color w:val="000000"/>
          <w:lang w:eastAsia="pl-PL"/>
        </w:rPr>
        <w:t>SZCZEGÓŁOWE WARUNKI ŚWIADCZENIA USŁUGI PRZEZ WYKONAWCĘ – OBSŁUGI TECHNICZNEJ</w:t>
      </w:r>
    </w:p>
    <w:p w14:paraId="54E6401C" w14:textId="7D429FC1" w:rsidR="0072200A" w:rsidRPr="00AB3391" w:rsidRDefault="00FC6218" w:rsidP="0072200A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Theme="minorHAnsi" w:hAnsiTheme="minorHAnsi" w:cstheme="minorHAnsi"/>
          <w:color w:val="000000"/>
          <w:lang w:eastAsia="pl-PL"/>
        </w:rPr>
      </w:pPr>
      <w:r w:rsidRPr="00C63D07">
        <w:rPr>
          <w:rFonts w:asciiTheme="minorHAnsi" w:hAnsiTheme="minorHAnsi" w:cstheme="minorHAnsi"/>
          <w:color w:val="000000"/>
          <w:lang w:eastAsia="pl-PL"/>
        </w:rPr>
        <w:t>Do obowiązków Wykonawcy będzie należał</w:t>
      </w:r>
      <w:r w:rsidR="0081720C" w:rsidRPr="00C63D07">
        <w:rPr>
          <w:rFonts w:asciiTheme="minorHAnsi" w:hAnsiTheme="minorHAnsi" w:cstheme="minorHAnsi"/>
          <w:color w:val="000000"/>
          <w:lang w:eastAsia="pl-PL"/>
        </w:rPr>
        <w:t xml:space="preserve"> stały </w:t>
      </w:r>
      <w:r w:rsidR="0080058F" w:rsidRPr="00C63D07">
        <w:rPr>
          <w:rFonts w:asciiTheme="minorHAnsi" w:hAnsiTheme="minorHAnsi" w:cstheme="minorHAnsi"/>
          <w:color w:val="000000"/>
          <w:lang w:eastAsia="pl-PL"/>
        </w:rPr>
        <w:t>całodobowy (7 dni</w:t>
      </w:r>
      <w:r w:rsidR="00D766DD" w:rsidRPr="00C63D07">
        <w:rPr>
          <w:rFonts w:asciiTheme="minorHAnsi" w:hAnsiTheme="minorHAnsi" w:cstheme="minorHAnsi"/>
          <w:color w:val="000000"/>
          <w:lang w:eastAsia="pl-PL"/>
        </w:rPr>
        <w:t xml:space="preserve"> w tygodniu) </w:t>
      </w:r>
      <w:r w:rsidR="0081720C" w:rsidRPr="00C63D07">
        <w:rPr>
          <w:rFonts w:asciiTheme="minorHAnsi" w:hAnsiTheme="minorHAnsi" w:cstheme="minorHAnsi"/>
          <w:color w:val="000000"/>
          <w:lang w:eastAsia="pl-PL"/>
        </w:rPr>
        <w:t xml:space="preserve">nadzór </w:t>
      </w:r>
      <w:r w:rsidR="002E0A6E" w:rsidRPr="00C63D07">
        <w:rPr>
          <w:rFonts w:asciiTheme="minorHAnsi" w:hAnsiTheme="minorHAnsi" w:cstheme="minorHAnsi"/>
          <w:color w:val="000000"/>
          <w:lang w:eastAsia="pl-PL"/>
        </w:rPr>
        <w:t xml:space="preserve">nad stanem technicznym </w:t>
      </w:r>
      <w:r w:rsidR="009841B1" w:rsidRPr="00C63D07">
        <w:rPr>
          <w:rFonts w:asciiTheme="minorHAnsi" w:hAnsiTheme="minorHAnsi" w:cstheme="minorHAnsi"/>
          <w:color w:val="000000"/>
          <w:lang w:eastAsia="pl-PL"/>
        </w:rPr>
        <w:t>instalacj</w:t>
      </w:r>
      <w:r w:rsidR="0020147B" w:rsidRPr="00C63D07">
        <w:rPr>
          <w:rFonts w:asciiTheme="minorHAnsi" w:hAnsiTheme="minorHAnsi" w:cstheme="minorHAnsi"/>
          <w:color w:val="000000"/>
          <w:lang w:eastAsia="pl-PL"/>
        </w:rPr>
        <w:t xml:space="preserve">i technologicznych </w:t>
      </w:r>
      <w:r w:rsidR="00D11CE6">
        <w:rPr>
          <w:rFonts w:asciiTheme="minorHAnsi" w:hAnsiTheme="minorHAnsi" w:cstheme="minorHAnsi"/>
          <w:color w:val="000000"/>
        </w:rPr>
        <w:t xml:space="preserve">Pływalni </w:t>
      </w:r>
      <w:r w:rsidR="00266ADB" w:rsidRPr="00C63D07">
        <w:rPr>
          <w:rFonts w:asciiTheme="minorHAnsi" w:hAnsiTheme="minorHAnsi" w:cstheme="minorHAnsi"/>
          <w:color w:val="000000"/>
        </w:rPr>
        <w:t xml:space="preserve"> „Muszelka” </w:t>
      </w:r>
      <w:r w:rsidR="0020147B" w:rsidRPr="00C63D07">
        <w:rPr>
          <w:rFonts w:asciiTheme="minorHAnsi" w:hAnsiTheme="minorHAnsi" w:cstheme="minorHAnsi"/>
          <w:color w:val="000000"/>
          <w:lang w:eastAsia="pl-PL"/>
        </w:rPr>
        <w:t>OSiR Targówek</w:t>
      </w:r>
      <w:r w:rsidR="00522F25" w:rsidRPr="00C63D07">
        <w:rPr>
          <w:rFonts w:asciiTheme="minorHAnsi" w:hAnsiTheme="minorHAnsi" w:cstheme="minorHAnsi"/>
          <w:color w:val="000000"/>
          <w:lang w:eastAsia="pl-PL"/>
        </w:rPr>
        <w:t>,</w:t>
      </w:r>
      <w:r w:rsidR="00BD2507" w:rsidRPr="00C63D07"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="0072200A" w:rsidRPr="00C63D07">
        <w:rPr>
          <w:rFonts w:asciiTheme="minorHAnsi" w:hAnsiTheme="minorHAnsi" w:cstheme="minorHAnsi"/>
          <w:bCs/>
          <w:iCs/>
          <w:kern w:val="1"/>
          <w:lang w:eastAsia="hi-IN" w:bidi="hi-IN"/>
        </w:rPr>
        <w:t xml:space="preserve">w tym całodobowe świadczenie serwisu awaryjnego polegającego na </w:t>
      </w:r>
      <w:r w:rsidR="0072200A" w:rsidRPr="00C63D07">
        <w:rPr>
          <w:rFonts w:asciiTheme="minorHAnsi" w:hAnsiTheme="minorHAnsi" w:cstheme="minorHAnsi"/>
        </w:rPr>
        <w:t>usunięciu awarii lub</w:t>
      </w:r>
      <w:r w:rsidR="0072200A" w:rsidRPr="00AB3391">
        <w:rPr>
          <w:rFonts w:asciiTheme="minorHAnsi" w:hAnsiTheme="minorHAnsi" w:cstheme="minorHAnsi"/>
        </w:rPr>
        <w:t xml:space="preserve"> powstałego </w:t>
      </w:r>
      <w:r w:rsidR="0072200A" w:rsidRPr="00AB3391">
        <w:rPr>
          <w:rFonts w:asciiTheme="minorHAnsi" w:hAnsiTheme="minorHAnsi" w:cstheme="minorHAnsi"/>
        </w:rPr>
        <w:lastRenderedPageBreak/>
        <w:t>uszkodzenia w mi</w:t>
      </w:r>
      <w:r w:rsidR="00D11CE6">
        <w:rPr>
          <w:rFonts w:asciiTheme="minorHAnsi" w:hAnsiTheme="minorHAnsi" w:cstheme="minorHAnsi"/>
        </w:rPr>
        <w:t>ejscu ich powstania w Obiekcie</w:t>
      </w:r>
      <w:r w:rsidR="007028B6">
        <w:rPr>
          <w:rFonts w:asciiTheme="minorHAnsi" w:hAnsiTheme="minorHAnsi" w:cstheme="minorHAnsi"/>
        </w:rPr>
        <w:t xml:space="preserve"> </w:t>
      </w:r>
      <w:r w:rsidR="0072200A" w:rsidRPr="00AB3391">
        <w:rPr>
          <w:rFonts w:asciiTheme="minorHAnsi" w:hAnsiTheme="minorHAnsi" w:cstheme="minorHAnsi"/>
        </w:rPr>
        <w:t>Zamawiającego przy czym rozpoczęcie prac mających na celu usunięcie awarii lub powstałego uszkodzenia</w:t>
      </w:r>
      <w:r w:rsidR="0020147B" w:rsidRPr="00AB3391">
        <w:rPr>
          <w:rFonts w:asciiTheme="minorHAnsi" w:hAnsiTheme="minorHAnsi" w:cstheme="minorHAnsi"/>
          <w:bCs/>
          <w:iCs/>
          <w:kern w:val="1"/>
          <w:lang w:eastAsia="hi-IN" w:bidi="hi-IN"/>
        </w:rPr>
        <w:t xml:space="preserve"> nastąpi </w:t>
      </w:r>
      <w:r w:rsidR="0020147B" w:rsidRPr="00DA06A0">
        <w:rPr>
          <w:rFonts w:asciiTheme="minorHAnsi" w:hAnsiTheme="minorHAnsi" w:cstheme="minorHAnsi"/>
          <w:bCs/>
          <w:iCs/>
          <w:kern w:val="1"/>
          <w:lang w:eastAsia="hi-IN" w:bidi="hi-IN"/>
        </w:rPr>
        <w:t>w czasie do 1</w:t>
      </w:r>
      <w:r w:rsidR="0072200A" w:rsidRPr="00DA06A0">
        <w:rPr>
          <w:rFonts w:asciiTheme="minorHAnsi" w:hAnsiTheme="minorHAnsi" w:cstheme="minorHAnsi"/>
          <w:bCs/>
          <w:iCs/>
          <w:kern w:val="1"/>
          <w:lang w:eastAsia="hi-IN" w:bidi="hi-IN"/>
        </w:rPr>
        <w:t xml:space="preserve"> godzin</w:t>
      </w:r>
      <w:r w:rsidR="0020147B" w:rsidRPr="00DA06A0">
        <w:rPr>
          <w:rFonts w:asciiTheme="minorHAnsi" w:hAnsiTheme="minorHAnsi" w:cstheme="minorHAnsi"/>
          <w:bCs/>
          <w:iCs/>
          <w:kern w:val="1"/>
          <w:lang w:eastAsia="hi-IN" w:bidi="hi-IN"/>
        </w:rPr>
        <w:t>y</w:t>
      </w:r>
      <w:r w:rsidR="0072200A" w:rsidRPr="00AB3391">
        <w:rPr>
          <w:rFonts w:asciiTheme="minorHAnsi" w:hAnsiTheme="minorHAnsi" w:cstheme="minorHAnsi"/>
          <w:bCs/>
          <w:iCs/>
          <w:kern w:val="1"/>
          <w:lang w:eastAsia="hi-IN" w:bidi="hi-IN"/>
        </w:rPr>
        <w:t xml:space="preserve"> od stwierdzenia powstania awarii lub uszkodzenia (w przypadku </w:t>
      </w:r>
      <w:r w:rsidR="0072200A" w:rsidRPr="00AB3391">
        <w:rPr>
          <w:rFonts w:asciiTheme="minorHAnsi" w:hAnsiTheme="minorHAnsi" w:cstheme="minorHAnsi"/>
        </w:rPr>
        <w:t xml:space="preserve">gdy wystąpienie awarii lub uszkodzenia stwierdzi Wykonawca) </w:t>
      </w:r>
      <w:r w:rsidR="0072200A" w:rsidRPr="00AB3391">
        <w:rPr>
          <w:rFonts w:asciiTheme="minorHAnsi" w:hAnsiTheme="minorHAnsi" w:cstheme="minorHAnsi"/>
          <w:bCs/>
          <w:iCs/>
          <w:kern w:val="1"/>
          <w:lang w:eastAsia="hi-IN" w:bidi="hi-IN"/>
        </w:rPr>
        <w:t xml:space="preserve">lub </w:t>
      </w:r>
      <w:r w:rsidR="0072200A" w:rsidRPr="00AB3391">
        <w:rPr>
          <w:rFonts w:asciiTheme="minorHAnsi" w:hAnsiTheme="minorHAnsi" w:cstheme="minorHAnsi"/>
        </w:rPr>
        <w:t>od każdorazowego przekazania powiadomienia przez Zamawiającego za pośrednictwem e-mail lub telefonicznie lub sms (w przypadku gdy wystąpienie awarii lub uszkodzenia stwierdzi Zamawiający)</w:t>
      </w:r>
      <w:r w:rsidR="006D4063" w:rsidRPr="00AB3391">
        <w:rPr>
          <w:rFonts w:asciiTheme="minorHAnsi" w:hAnsiTheme="minorHAnsi" w:cstheme="minorHAnsi"/>
        </w:rPr>
        <w:t>.</w:t>
      </w:r>
    </w:p>
    <w:p w14:paraId="1C904EC6" w14:textId="77CFD0B2" w:rsidR="005C76C9" w:rsidRPr="00AB3391" w:rsidRDefault="005C76C9" w:rsidP="0072200A">
      <w:pPr>
        <w:pStyle w:val="Akapitzlist"/>
        <w:widowControl w:val="0"/>
        <w:numPr>
          <w:ilvl w:val="0"/>
          <w:numId w:val="32"/>
        </w:numPr>
        <w:suppressAutoHyphens/>
        <w:spacing w:after="0" w:line="300" w:lineRule="auto"/>
        <w:ind w:left="567" w:hanging="283"/>
        <w:textAlignment w:val="baseline"/>
        <w:rPr>
          <w:rFonts w:asciiTheme="minorHAnsi" w:hAnsiTheme="minorHAnsi" w:cstheme="minorHAnsi"/>
          <w:bCs/>
          <w:iCs/>
          <w:kern w:val="1"/>
          <w:lang w:eastAsia="hi-IN" w:bidi="hi-IN"/>
        </w:rPr>
      </w:pPr>
      <w:r w:rsidRPr="00AB3391">
        <w:rPr>
          <w:rFonts w:asciiTheme="minorHAnsi" w:hAnsiTheme="minorHAnsi" w:cstheme="minorHAnsi"/>
          <w:iCs/>
          <w:kern w:val="1"/>
          <w:lang w:eastAsia="hi-IN" w:bidi="hi-IN"/>
        </w:rPr>
        <w:t>W ramach przedmiotu zamówienia wymagane są co najmniej cztery wizyty dziennie po 1,5 godziny każda.</w:t>
      </w:r>
      <w:r w:rsidRPr="00AB3391">
        <w:rPr>
          <w:rFonts w:asciiTheme="minorHAnsi" w:hAnsiTheme="minorHAnsi" w:cstheme="minorHAnsi"/>
          <w:bCs/>
          <w:iCs/>
          <w:kern w:val="1"/>
          <w:lang w:eastAsia="hi-IN" w:bidi="hi-IN"/>
        </w:rPr>
        <w:t xml:space="preserve"> Wizyty zostaną odnotowane w dzienniku dyżurów;</w:t>
      </w:r>
    </w:p>
    <w:p w14:paraId="316D8221" w14:textId="1E5DE9C9" w:rsidR="00B527F9" w:rsidRPr="00AB3391" w:rsidRDefault="00B527F9" w:rsidP="0072200A">
      <w:pPr>
        <w:pStyle w:val="Akapitzlist"/>
        <w:widowControl w:val="0"/>
        <w:numPr>
          <w:ilvl w:val="0"/>
          <w:numId w:val="32"/>
        </w:numPr>
        <w:suppressAutoHyphens/>
        <w:spacing w:after="0" w:line="300" w:lineRule="auto"/>
        <w:ind w:left="567" w:hanging="283"/>
        <w:textAlignment w:val="baseline"/>
        <w:rPr>
          <w:rFonts w:asciiTheme="minorHAnsi" w:hAnsiTheme="minorHAnsi" w:cstheme="minorHAnsi"/>
          <w:bCs/>
          <w:iCs/>
          <w:kern w:val="1"/>
          <w:lang w:eastAsia="hi-IN" w:bidi="hi-IN"/>
        </w:rPr>
      </w:pPr>
      <w:r w:rsidRPr="00AB3391">
        <w:rPr>
          <w:rFonts w:asciiTheme="minorHAnsi" w:hAnsiTheme="minorHAnsi" w:cstheme="minorHAnsi"/>
          <w:bCs/>
          <w:iCs/>
          <w:kern w:val="1"/>
          <w:lang w:eastAsia="hi-IN" w:bidi="hi-IN"/>
        </w:rPr>
        <w:t>Pierwsza wizyta</w:t>
      </w:r>
      <w:r w:rsidR="00DB69BE" w:rsidRPr="00AB3391">
        <w:rPr>
          <w:rFonts w:asciiTheme="minorHAnsi" w:hAnsiTheme="minorHAnsi" w:cstheme="minorHAnsi"/>
          <w:bCs/>
          <w:iCs/>
          <w:kern w:val="1"/>
          <w:lang w:eastAsia="hi-IN" w:bidi="hi-IN"/>
        </w:rPr>
        <w:t xml:space="preserve"> </w:t>
      </w:r>
      <w:r w:rsidR="007028B6">
        <w:rPr>
          <w:rFonts w:asciiTheme="minorHAnsi" w:hAnsiTheme="minorHAnsi" w:cstheme="minorHAnsi"/>
          <w:bCs/>
          <w:iCs/>
          <w:kern w:val="1"/>
          <w:lang w:eastAsia="hi-IN" w:bidi="hi-IN"/>
        </w:rPr>
        <w:t xml:space="preserve">wymagana bezwzględnie </w:t>
      </w:r>
      <w:r w:rsidR="00DB69BE" w:rsidRPr="00AB3391">
        <w:rPr>
          <w:rFonts w:asciiTheme="minorHAnsi" w:hAnsiTheme="minorHAnsi" w:cstheme="minorHAnsi"/>
          <w:bCs/>
          <w:iCs/>
          <w:kern w:val="1"/>
          <w:lang w:eastAsia="hi-IN" w:bidi="hi-IN"/>
        </w:rPr>
        <w:t>przed otwarciem pływalni</w:t>
      </w:r>
      <w:r w:rsidRPr="00AB3391">
        <w:rPr>
          <w:rFonts w:asciiTheme="minorHAnsi" w:hAnsiTheme="minorHAnsi" w:cstheme="minorHAnsi"/>
          <w:bCs/>
          <w:iCs/>
          <w:kern w:val="1"/>
          <w:lang w:eastAsia="hi-IN" w:bidi="hi-IN"/>
        </w:rPr>
        <w:t xml:space="preserve"> w celu sprawdzenia działania wszystkich systemów w szczególności stacji uzdatniania wody właściwych parametrów wody.</w:t>
      </w:r>
    </w:p>
    <w:p w14:paraId="76CB572F" w14:textId="6DF22D75" w:rsidR="009F2FF1" w:rsidRPr="00AB3391" w:rsidRDefault="009F2FF1" w:rsidP="006C6B1B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Theme="minorHAnsi" w:hAnsiTheme="minorHAnsi" w:cstheme="minorHAnsi"/>
          <w:b/>
          <w:bCs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Wykonawca zabezpieczy co najmniej 1 osobę na zmianę w celu zapewnienia wykonania </w:t>
      </w:r>
      <w:r w:rsidR="0071159D" w:rsidRPr="00AB3391">
        <w:rPr>
          <w:rFonts w:asciiTheme="minorHAnsi" w:hAnsiTheme="minorHAnsi" w:cstheme="minorHAnsi"/>
          <w:color w:val="000000"/>
          <w:lang w:eastAsia="pl-PL"/>
        </w:rPr>
        <w:t xml:space="preserve">  </w:t>
      </w:r>
      <w:r w:rsidRPr="00AB3391">
        <w:rPr>
          <w:rFonts w:asciiTheme="minorHAnsi" w:hAnsiTheme="minorHAnsi" w:cstheme="minorHAnsi"/>
          <w:color w:val="000000"/>
          <w:lang w:eastAsia="pl-PL"/>
        </w:rPr>
        <w:t>wszystkich czynności wchodzących w zakres niniejszej umowy.</w:t>
      </w:r>
    </w:p>
    <w:p w14:paraId="7908C9B3" w14:textId="22B9C7F1" w:rsidR="00D54349" w:rsidRPr="00AB3391" w:rsidRDefault="00D54349" w:rsidP="006D4063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Do obowiązków Wykonawcy będzie należała konserwacja poszczególnych elementów liniowych, maszyn i urządzeń instalacji technologicznych, minimum czynności związane z czyszczeniem, smarowaniem, sprawdzaniem stanu technicznego i zabezpieczeniem eksploatacyjnym. </w:t>
      </w:r>
    </w:p>
    <w:p w14:paraId="6927EBE1" w14:textId="77777777" w:rsidR="00BC5C30" w:rsidRPr="00AB3391" w:rsidRDefault="00BC5C30" w:rsidP="00E577DD">
      <w:pPr>
        <w:spacing w:after="0"/>
        <w:jc w:val="both"/>
        <w:rPr>
          <w:rFonts w:asciiTheme="minorHAnsi" w:hAnsiTheme="minorHAnsi" w:cstheme="minorHAnsi"/>
          <w:bCs/>
        </w:rPr>
      </w:pPr>
    </w:p>
    <w:p w14:paraId="75A138D0" w14:textId="31823934" w:rsidR="002F7F22" w:rsidRPr="00AB3391" w:rsidRDefault="00713388" w:rsidP="00512D47">
      <w:pPr>
        <w:autoSpaceDE w:val="0"/>
        <w:autoSpaceDN w:val="0"/>
        <w:adjustRightInd w:val="0"/>
        <w:spacing w:after="0" w:line="240" w:lineRule="auto"/>
        <w:ind w:left="284" w:hanging="426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b/>
          <w:bCs/>
          <w:color w:val="000000"/>
          <w:lang w:eastAsia="pl-PL"/>
        </w:rPr>
        <w:t>VI</w:t>
      </w:r>
      <w:r w:rsidR="002F7F22" w:rsidRPr="00AB3391">
        <w:rPr>
          <w:rFonts w:asciiTheme="minorHAnsi" w:hAnsiTheme="minorHAnsi" w:cstheme="minorHAnsi"/>
          <w:b/>
          <w:bCs/>
          <w:color w:val="000000"/>
          <w:lang w:eastAsia="pl-PL"/>
        </w:rPr>
        <w:t xml:space="preserve">. </w:t>
      </w:r>
      <w:r w:rsidR="00394F21" w:rsidRPr="00AB3391">
        <w:rPr>
          <w:rFonts w:asciiTheme="minorHAnsi" w:hAnsiTheme="minorHAnsi" w:cstheme="minorHAnsi"/>
          <w:b/>
          <w:bCs/>
          <w:color w:val="000000"/>
          <w:lang w:eastAsia="pl-PL"/>
        </w:rPr>
        <w:t xml:space="preserve"> </w:t>
      </w:r>
      <w:r w:rsidR="002F7F22" w:rsidRPr="00AB3391">
        <w:rPr>
          <w:rFonts w:asciiTheme="minorHAnsi" w:hAnsiTheme="minorHAnsi" w:cstheme="minorHAnsi"/>
          <w:b/>
          <w:bCs/>
          <w:color w:val="000000"/>
          <w:lang w:eastAsia="pl-PL"/>
        </w:rPr>
        <w:t xml:space="preserve">SZCZEGÓŁOWE WARUNKI OBSŁUGI STACJI UZDATNIANIA WODY I NIECEK BASENOWYCH PRZEZ WYKONAWCĘ W RAMACH USŁUGI </w:t>
      </w:r>
    </w:p>
    <w:p w14:paraId="450D753B" w14:textId="33D1C75A" w:rsidR="002F7F22" w:rsidRPr="00AB3391" w:rsidRDefault="002F7F22" w:rsidP="00512D47">
      <w:pPr>
        <w:autoSpaceDE w:val="0"/>
        <w:autoSpaceDN w:val="0"/>
        <w:adjustRightInd w:val="0"/>
        <w:spacing w:after="0" w:line="240" w:lineRule="auto"/>
        <w:ind w:firstLine="284"/>
        <w:rPr>
          <w:rFonts w:asciiTheme="minorHAnsi" w:hAnsiTheme="minorHAnsi" w:cstheme="minorHAnsi"/>
          <w:b/>
          <w:bCs/>
          <w:color w:val="000000"/>
          <w:lang w:eastAsia="pl-PL"/>
        </w:rPr>
      </w:pPr>
      <w:r w:rsidRPr="00AB3391">
        <w:rPr>
          <w:rFonts w:asciiTheme="minorHAnsi" w:hAnsiTheme="minorHAnsi" w:cstheme="minorHAnsi"/>
          <w:b/>
          <w:bCs/>
          <w:color w:val="000000"/>
          <w:lang w:eastAsia="pl-PL"/>
        </w:rPr>
        <w:t xml:space="preserve">1. Badanie i dokumentacja wskaźników jakości wody </w:t>
      </w:r>
    </w:p>
    <w:p w14:paraId="3057210A" w14:textId="24C804AF" w:rsidR="002F7F22" w:rsidRPr="00AB3391" w:rsidRDefault="002F7F22" w:rsidP="000D0E34">
      <w:pPr>
        <w:autoSpaceDE w:val="0"/>
        <w:autoSpaceDN w:val="0"/>
        <w:adjustRightInd w:val="0"/>
        <w:spacing w:after="0" w:line="240" w:lineRule="auto"/>
        <w:ind w:left="488"/>
        <w:jc w:val="both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Do czynności Wykonawcy będzie należało badanie wskaźników jakości wody, prowadzone przy </w:t>
      </w:r>
      <w:r w:rsidR="000D0E34" w:rsidRPr="00AB3391"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pomocy urządzeń i instrumentów pomiarowych wyszczególnionych w punkcie  OPZ, w tym </w:t>
      </w:r>
      <w:r w:rsidR="00AB68D6" w:rsidRPr="00AB3391">
        <w:rPr>
          <w:rFonts w:asciiTheme="minorHAnsi" w:hAnsiTheme="minorHAnsi" w:cstheme="minorHAnsi"/>
          <w:color w:val="000000"/>
          <w:lang w:eastAsia="pl-PL"/>
        </w:rPr>
        <w:br/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w szczególności: </w:t>
      </w:r>
    </w:p>
    <w:p w14:paraId="199B56D9" w14:textId="10CA0DE2" w:rsidR="002F7F22" w:rsidRPr="00AB3391" w:rsidRDefault="002F7F22" w:rsidP="00AB68D6">
      <w:pPr>
        <w:autoSpaceDE w:val="0"/>
        <w:autoSpaceDN w:val="0"/>
        <w:adjustRightInd w:val="0"/>
        <w:spacing w:after="0" w:line="240" w:lineRule="auto"/>
        <w:ind w:firstLine="488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>1. pH wody – minimum</w:t>
      </w:r>
      <w:r w:rsidR="00ED7B94" w:rsidRPr="00AB3391">
        <w:rPr>
          <w:rFonts w:asciiTheme="minorHAnsi" w:hAnsiTheme="minorHAnsi" w:cstheme="minorHAnsi"/>
          <w:color w:val="000000"/>
          <w:lang w:eastAsia="pl-PL"/>
        </w:rPr>
        <w:t>4</w:t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 razy dziennie, </w:t>
      </w:r>
    </w:p>
    <w:p w14:paraId="775F90FB" w14:textId="7C92B5D2" w:rsidR="002F7F22" w:rsidRPr="00AB3391" w:rsidRDefault="002F7F22" w:rsidP="00AB68D6">
      <w:pPr>
        <w:autoSpaceDE w:val="0"/>
        <w:autoSpaceDN w:val="0"/>
        <w:adjustRightInd w:val="0"/>
        <w:spacing w:after="0" w:line="240" w:lineRule="auto"/>
        <w:ind w:firstLine="488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2. chlor wolny– minimum </w:t>
      </w:r>
      <w:r w:rsidR="00ED7B94" w:rsidRPr="00AB3391">
        <w:rPr>
          <w:rFonts w:asciiTheme="minorHAnsi" w:hAnsiTheme="minorHAnsi" w:cstheme="minorHAnsi"/>
          <w:color w:val="000000"/>
          <w:lang w:eastAsia="pl-PL"/>
        </w:rPr>
        <w:t>4</w:t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 razy dziennie, </w:t>
      </w:r>
    </w:p>
    <w:p w14:paraId="2849D855" w14:textId="749112FF" w:rsidR="002F7F22" w:rsidRPr="00AB3391" w:rsidRDefault="002F7F22" w:rsidP="00AB68D6">
      <w:pPr>
        <w:autoSpaceDE w:val="0"/>
        <w:autoSpaceDN w:val="0"/>
        <w:adjustRightInd w:val="0"/>
        <w:spacing w:after="0" w:line="240" w:lineRule="auto"/>
        <w:ind w:firstLine="488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3. </w:t>
      </w:r>
      <w:proofErr w:type="spellStart"/>
      <w:r w:rsidRPr="00AB3391">
        <w:rPr>
          <w:rFonts w:asciiTheme="minorHAnsi" w:hAnsiTheme="minorHAnsi" w:cstheme="minorHAnsi"/>
          <w:color w:val="000000"/>
          <w:lang w:eastAsia="pl-PL"/>
        </w:rPr>
        <w:t>redox</w:t>
      </w:r>
      <w:proofErr w:type="spellEnd"/>
      <w:r w:rsidRPr="00AB3391">
        <w:rPr>
          <w:rFonts w:asciiTheme="minorHAnsi" w:hAnsiTheme="minorHAnsi" w:cstheme="minorHAnsi"/>
          <w:color w:val="000000"/>
          <w:lang w:eastAsia="pl-PL"/>
        </w:rPr>
        <w:t xml:space="preserve"> – minimum </w:t>
      </w:r>
      <w:r w:rsidR="00ED7B94" w:rsidRPr="00AB3391">
        <w:rPr>
          <w:rFonts w:asciiTheme="minorHAnsi" w:hAnsiTheme="minorHAnsi" w:cstheme="minorHAnsi"/>
          <w:color w:val="000000"/>
          <w:lang w:eastAsia="pl-PL"/>
        </w:rPr>
        <w:t>4</w:t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 razy dziennie, </w:t>
      </w:r>
    </w:p>
    <w:p w14:paraId="3B385260" w14:textId="643F1867" w:rsidR="006A2755" w:rsidRDefault="008C62B5" w:rsidP="006A275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lang w:eastAsia="pl-PL"/>
        </w:rPr>
      </w:pPr>
      <w:r>
        <w:rPr>
          <w:rFonts w:asciiTheme="minorHAnsi" w:hAnsiTheme="minorHAnsi" w:cstheme="minorHAnsi"/>
          <w:color w:val="000000"/>
          <w:lang w:eastAsia="pl-PL"/>
        </w:rPr>
        <w:t xml:space="preserve">          </w:t>
      </w:r>
      <w:r w:rsidR="006A2755" w:rsidRPr="00C63D07">
        <w:rPr>
          <w:rFonts w:asciiTheme="minorHAnsi" w:hAnsiTheme="minorHAnsi" w:cstheme="minorHAnsi"/>
          <w:color w:val="000000"/>
          <w:lang w:eastAsia="pl-PL"/>
        </w:rPr>
        <w:t>4 . dwutlenek chloru Clo2 minimum 2 razy dziennie</w:t>
      </w:r>
      <w:r w:rsidR="00EA69D5">
        <w:rPr>
          <w:rFonts w:asciiTheme="minorHAnsi" w:hAnsiTheme="minorHAnsi" w:cstheme="minorHAnsi"/>
          <w:color w:val="000000"/>
          <w:lang w:eastAsia="pl-PL"/>
        </w:rPr>
        <w:t xml:space="preserve"> (Po planowanej instalacji systemu)</w:t>
      </w:r>
    </w:p>
    <w:p w14:paraId="33FD0521" w14:textId="462CE437" w:rsidR="002F7F22" w:rsidRPr="00AB3391" w:rsidRDefault="008C62B5" w:rsidP="00EF7A6B">
      <w:pPr>
        <w:autoSpaceDE w:val="0"/>
        <w:autoSpaceDN w:val="0"/>
        <w:adjustRightInd w:val="0"/>
        <w:spacing w:after="0" w:line="240" w:lineRule="auto"/>
        <w:ind w:left="709" w:hanging="221"/>
        <w:rPr>
          <w:rFonts w:asciiTheme="minorHAnsi" w:hAnsiTheme="minorHAnsi" w:cstheme="minorHAnsi"/>
          <w:color w:val="000000"/>
          <w:lang w:eastAsia="pl-PL"/>
        </w:rPr>
      </w:pPr>
      <w:r>
        <w:rPr>
          <w:rFonts w:asciiTheme="minorHAnsi" w:hAnsiTheme="minorHAnsi" w:cstheme="minorHAnsi"/>
          <w:color w:val="000000"/>
          <w:lang w:eastAsia="pl-PL"/>
        </w:rPr>
        <w:t xml:space="preserve">5 </w:t>
      </w:r>
      <w:r w:rsidR="002F7F22" w:rsidRPr="00AB3391">
        <w:rPr>
          <w:rFonts w:asciiTheme="minorHAnsi" w:hAnsiTheme="minorHAnsi" w:cstheme="minorHAnsi"/>
          <w:color w:val="000000"/>
          <w:lang w:eastAsia="pl-PL"/>
        </w:rPr>
        <w:t xml:space="preserve">. chlor związany – minimum 2 razy dziennie w godzinach funkcjonowania pływalni jeden raz </w:t>
      </w:r>
      <w:r w:rsidR="00ED7B94" w:rsidRPr="00AB3391">
        <w:rPr>
          <w:rFonts w:asciiTheme="minorHAnsi" w:hAnsiTheme="minorHAnsi" w:cstheme="minorHAnsi"/>
          <w:color w:val="000000"/>
          <w:lang w:eastAsia="pl-PL"/>
        </w:rPr>
        <w:t xml:space="preserve">przed otwarciem pływalni i </w:t>
      </w:r>
      <w:r w:rsidR="002F7F22" w:rsidRPr="00AB3391">
        <w:rPr>
          <w:rFonts w:asciiTheme="minorHAnsi" w:hAnsiTheme="minorHAnsi" w:cstheme="minorHAnsi"/>
          <w:color w:val="000000"/>
          <w:lang w:eastAsia="pl-PL"/>
        </w:rPr>
        <w:t xml:space="preserve">jeden raz w godzinach popołudniowych, </w:t>
      </w:r>
    </w:p>
    <w:p w14:paraId="0CBA8B13" w14:textId="52BACC3B" w:rsidR="002F7F22" w:rsidRPr="000A1E20" w:rsidRDefault="002F7F22" w:rsidP="000A1E20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000000"/>
          <w:lang w:eastAsia="pl-PL"/>
        </w:rPr>
      </w:pPr>
      <w:r w:rsidRPr="000A1E20">
        <w:rPr>
          <w:rFonts w:asciiTheme="minorHAnsi" w:hAnsiTheme="minorHAnsi" w:cstheme="minorHAnsi"/>
          <w:color w:val="000000"/>
          <w:lang w:eastAsia="pl-PL"/>
        </w:rPr>
        <w:t xml:space="preserve">Wykonawca będzie odpowiednio dokumentował badanie wskaźników jakości wody </w:t>
      </w:r>
      <w:r w:rsidR="00CA083C" w:rsidRPr="000A1E20">
        <w:rPr>
          <w:rFonts w:asciiTheme="minorHAnsi" w:hAnsiTheme="minorHAnsi" w:cstheme="minorHAnsi"/>
          <w:color w:val="000000"/>
          <w:lang w:eastAsia="pl-PL"/>
        </w:rPr>
        <w:br/>
      </w:r>
      <w:r w:rsidRPr="000A1E20">
        <w:rPr>
          <w:rFonts w:asciiTheme="minorHAnsi" w:hAnsiTheme="minorHAnsi" w:cstheme="minorHAnsi"/>
          <w:color w:val="000000"/>
          <w:lang w:eastAsia="pl-PL"/>
        </w:rPr>
        <w:t>w książkach badania i odczytu wskaźników jakości wody oraz kalibracji systemów pomiarow</w:t>
      </w:r>
      <w:r w:rsidR="00EA69D5">
        <w:rPr>
          <w:rFonts w:asciiTheme="minorHAnsi" w:hAnsiTheme="minorHAnsi" w:cstheme="minorHAnsi"/>
          <w:color w:val="000000"/>
          <w:lang w:eastAsia="pl-PL"/>
        </w:rPr>
        <w:t xml:space="preserve">o-regulacyjnych dla każdego z </w:t>
      </w:r>
      <w:r w:rsidRPr="000A1E20">
        <w:rPr>
          <w:rFonts w:asciiTheme="minorHAnsi" w:hAnsiTheme="minorHAnsi" w:cstheme="minorHAnsi"/>
          <w:color w:val="000000"/>
          <w:lang w:eastAsia="pl-PL"/>
        </w:rPr>
        <w:t xml:space="preserve">punktów badawczych. </w:t>
      </w:r>
    </w:p>
    <w:p w14:paraId="4F8F9042" w14:textId="77777777" w:rsidR="000A1E20" w:rsidRPr="000A1E20" w:rsidRDefault="000A1E20" w:rsidP="000A1E20">
      <w:pPr>
        <w:pStyle w:val="Akapitzlist"/>
        <w:autoSpaceDE w:val="0"/>
        <w:autoSpaceDN w:val="0"/>
        <w:adjustRightInd w:val="0"/>
        <w:spacing w:after="0" w:line="240" w:lineRule="auto"/>
        <w:ind w:left="644"/>
        <w:jc w:val="both"/>
        <w:rPr>
          <w:rFonts w:asciiTheme="minorHAnsi" w:hAnsiTheme="minorHAnsi" w:cstheme="minorHAnsi"/>
          <w:color w:val="000000"/>
          <w:lang w:eastAsia="pl-PL"/>
        </w:rPr>
      </w:pPr>
    </w:p>
    <w:p w14:paraId="6A320137" w14:textId="4085D59C" w:rsidR="0015774F" w:rsidRPr="00AB3391" w:rsidRDefault="0015774F" w:rsidP="008B3384">
      <w:pPr>
        <w:autoSpaceDE w:val="0"/>
        <w:autoSpaceDN w:val="0"/>
        <w:adjustRightInd w:val="0"/>
        <w:spacing w:after="0" w:line="240" w:lineRule="auto"/>
        <w:ind w:firstLine="284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b/>
          <w:bCs/>
          <w:color w:val="000000"/>
          <w:lang w:eastAsia="pl-PL"/>
        </w:rPr>
        <w:t xml:space="preserve">2. Odczyt i dokumentacja wskaźników jakości wody </w:t>
      </w:r>
    </w:p>
    <w:p w14:paraId="1B6592CB" w14:textId="7E31D898" w:rsidR="0015774F" w:rsidRPr="00AB3391" w:rsidRDefault="0015774F" w:rsidP="008B3384">
      <w:pPr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>Do czynności Wykonawcy będzie należało odczytywanie z systemów pomia</w:t>
      </w:r>
      <w:r w:rsidR="008C12E4" w:rsidRPr="00AB3391">
        <w:rPr>
          <w:rFonts w:asciiTheme="minorHAnsi" w:hAnsiTheme="minorHAnsi" w:cstheme="minorHAnsi"/>
          <w:color w:val="000000"/>
          <w:lang w:eastAsia="pl-PL"/>
        </w:rPr>
        <w:t xml:space="preserve">rowo-regulacyjnych </w:t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 stacji uzdatniania wody oraz odpowiednie dokumentowanie wskaźników jakości wody, w tym w szczególności: </w:t>
      </w:r>
    </w:p>
    <w:p w14:paraId="22BD3A3C" w14:textId="7FD868B9" w:rsidR="0015774F" w:rsidRPr="00AB3391" w:rsidRDefault="0015774F" w:rsidP="009606A7">
      <w:pPr>
        <w:autoSpaceDE w:val="0"/>
        <w:autoSpaceDN w:val="0"/>
        <w:adjustRightInd w:val="0"/>
        <w:spacing w:after="0" w:line="240" w:lineRule="auto"/>
        <w:ind w:firstLine="567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1. pH wody – minimum 4 razy dziennie, </w:t>
      </w:r>
    </w:p>
    <w:p w14:paraId="506FC405" w14:textId="10F6C98F" w:rsidR="0015774F" w:rsidRPr="00AB3391" w:rsidRDefault="0015774F" w:rsidP="009606A7">
      <w:pPr>
        <w:autoSpaceDE w:val="0"/>
        <w:autoSpaceDN w:val="0"/>
        <w:adjustRightInd w:val="0"/>
        <w:spacing w:after="0" w:line="240" w:lineRule="auto"/>
        <w:ind w:firstLine="567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2. chlor wolny – minimum 4 razy dziennie, </w:t>
      </w:r>
    </w:p>
    <w:p w14:paraId="21A22870" w14:textId="125B919D" w:rsidR="00ED7B94" w:rsidRPr="00AB3391" w:rsidRDefault="00ED7B94" w:rsidP="009606A7">
      <w:pPr>
        <w:autoSpaceDE w:val="0"/>
        <w:autoSpaceDN w:val="0"/>
        <w:adjustRightInd w:val="0"/>
        <w:spacing w:after="0" w:line="240" w:lineRule="auto"/>
        <w:ind w:firstLine="567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>3. chlor związany – minimum 4 razy dziennie</w:t>
      </w:r>
    </w:p>
    <w:p w14:paraId="6ABFE4CE" w14:textId="0E04D9AA" w:rsidR="0015774F" w:rsidRPr="00AB3391" w:rsidRDefault="00ED7B94" w:rsidP="009606A7">
      <w:pPr>
        <w:autoSpaceDE w:val="0"/>
        <w:autoSpaceDN w:val="0"/>
        <w:adjustRightInd w:val="0"/>
        <w:spacing w:after="0" w:line="240" w:lineRule="auto"/>
        <w:ind w:firstLine="567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>4</w:t>
      </w:r>
      <w:r w:rsidR="0015774F" w:rsidRPr="00AB3391">
        <w:rPr>
          <w:rFonts w:asciiTheme="minorHAnsi" w:hAnsiTheme="minorHAnsi" w:cstheme="minorHAnsi"/>
          <w:color w:val="000000"/>
          <w:lang w:eastAsia="pl-PL"/>
        </w:rPr>
        <w:t xml:space="preserve">. </w:t>
      </w:r>
      <w:proofErr w:type="spellStart"/>
      <w:r w:rsidR="0015774F" w:rsidRPr="00AB3391">
        <w:rPr>
          <w:rFonts w:asciiTheme="minorHAnsi" w:hAnsiTheme="minorHAnsi" w:cstheme="minorHAnsi"/>
          <w:color w:val="000000"/>
          <w:lang w:eastAsia="pl-PL"/>
        </w:rPr>
        <w:t>redox</w:t>
      </w:r>
      <w:proofErr w:type="spellEnd"/>
      <w:r w:rsidR="0015774F" w:rsidRPr="00AB3391">
        <w:rPr>
          <w:rFonts w:asciiTheme="minorHAnsi" w:hAnsiTheme="minorHAnsi" w:cstheme="minorHAnsi"/>
          <w:color w:val="000000"/>
          <w:lang w:eastAsia="pl-PL"/>
        </w:rPr>
        <w:t xml:space="preserve"> – minimum 4 razy dziennie,</w:t>
      </w:r>
    </w:p>
    <w:p w14:paraId="7C25A41A" w14:textId="0B72594E" w:rsidR="00585AB4" w:rsidRPr="00AB3391" w:rsidRDefault="00585AB4" w:rsidP="009606A7">
      <w:pPr>
        <w:autoSpaceDE w:val="0"/>
        <w:autoSpaceDN w:val="0"/>
        <w:adjustRightInd w:val="0"/>
        <w:spacing w:after="0" w:line="240" w:lineRule="auto"/>
        <w:ind w:firstLine="567"/>
        <w:rPr>
          <w:rFonts w:asciiTheme="minorHAnsi" w:hAnsiTheme="minorHAnsi" w:cstheme="minorHAnsi"/>
          <w:color w:val="000000"/>
          <w:lang w:eastAsia="pl-PL"/>
        </w:rPr>
      </w:pPr>
      <w:r w:rsidRPr="00C63D07">
        <w:rPr>
          <w:rFonts w:asciiTheme="minorHAnsi" w:hAnsiTheme="minorHAnsi" w:cstheme="minorHAnsi"/>
          <w:color w:val="000000"/>
          <w:lang w:eastAsia="pl-PL"/>
        </w:rPr>
        <w:t>5. Dwutlenek chloru Clo2</w:t>
      </w:r>
      <w:r w:rsidR="006A2755" w:rsidRPr="00C63D07">
        <w:rPr>
          <w:rFonts w:asciiTheme="minorHAnsi" w:hAnsiTheme="minorHAnsi" w:cstheme="minorHAnsi"/>
          <w:color w:val="000000"/>
          <w:lang w:eastAsia="pl-PL"/>
        </w:rPr>
        <w:t xml:space="preserve"> minimum 2 razy dziennie</w:t>
      </w:r>
    </w:p>
    <w:p w14:paraId="1497DDFF" w14:textId="2E66E27F" w:rsidR="0015774F" w:rsidRDefault="00585AB4" w:rsidP="006F0716">
      <w:p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>6</w:t>
      </w:r>
      <w:r w:rsidR="0015774F" w:rsidRPr="00AB3391">
        <w:rPr>
          <w:rFonts w:asciiTheme="minorHAnsi" w:hAnsiTheme="minorHAnsi" w:cstheme="minorHAnsi"/>
          <w:color w:val="000000"/>
          <w:lang w:eastAsia="pl-PL"/>
        </w:rPr>
        <w:t>.</w:t>
      </w:r>
      <w:r w:rsidR="009606A7" w:rsidRPr="00AB3391"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="0015774F" w:rsidRPr="00AB3391">
        <w:rPr>
          <w:rFonts w:asciiTheme="minorHAnsi" w:hAnsiTheme="minorHAnsi" w:cstheme="minorHAnsi"/>
          <w:color w:val="000000"/>
          <w:lang w:eastAsia="pl-PL"/>
        </w:rPr>
        <w:t xml:space="preserve">Wykonawca </w:t>
      </w:r>
      <w:r w:rsidR="009606A7" w:rsidRPr="00AB3391">
        <w:rPr>
          <w:rFonts w:asciiTheme="minorHAnsi" w:hAnsiTheme="minorHAnsi" w:cstheme="minorHAnsi"/>
          <w:color w:val="000000"/>
          <w:lang w:eastAsia="pl-PL"/>
        </w:rPr>
        <w:t xml:space="preserve">  </w:t>
      </w:r>
      <w:r w:rsidR="0015774F" w:rsidRPr="00AB3391">
        <w:rPr>
          <w:rFonts w:asciiTheme="minorHAnsi" w:hAnsiTheme="minorHAnsi" w:cstheme="minorHAnsi"/>
          <w:color w:val="000000"/>
          <w:lang w:eastAsia="pl-PL"/>
        </w:rPr>
        <w:t>będzie</w:t>
      </w:r>
      <w:r w:rsidR="009606A7" w:rsidRPr="00AB3391">
        <w:rPr>
          <w:rFonts w:asciiTheme="minorHAnsi" w:hAnsiTheme="minorHAnsi" w:cstheme="minorHAnsi"/>
          <w:color w:val="000000"/>
          <w:lang w:eastAsia="pl-PL"/>
        </w:rPr>
        <w:t xml:space="preserve">  </w:t>
      </w:r>
      <w:r w:rsidR="0015774F" w:rsidRPr="00AB3391">
        <w:rPr>
          <w:rFonts w:asciiTheme="minorHAnsi" w:hAnsiTheme="minorHAnsi" w:cstheme="minorHAnsi"/>
          <w:color w:val="000000"/>
          <w:lang w:eastAsia="pl-PL"/>
        </w:rPr>
        <w:t xml:space="preserve"> odpowiednio</w:t>
      </w:r>
      <w:r w:rsidR="009606A7" w:rsidRPr="00AB3391">
        <w:rPr>
          <w:rFonts w:asciiTheme="minorHAnsi" w:hAnsiTheme="minorHAnsi" w:cstheme="minorHAnsi"/>
          <w:color w:val="000000"/>
          <w:lang w:eastAsia="pl-PL"/>
        </w:rPr>
        <w:t xml:space="preserve">  </w:t>
      </w:r>
      <w:r w:rsidR="0015774F" w:rsidRPr="00AB3391">
        <w:rPr>
          <w:rFonts w:asciiTheme="minorHAnsi" w:hAnsiTheme="minorHAnsi" w:cstheme="minorHAnsi"/>
          <w:color w:val="000000"/>
          <w:lang w:eastAsia="pl-PL"/>
        </w:rPr>
        <w:t xml:space="preserve"> dokumentował </w:t>
      </w:r>
      <w:r w:rsidR="009606A7" w:rsidRPr="00AB3391">
        <w:rPr>
          <w:rFonts w:asciiTheme="minorHAnsi" w:hAnsiTheme="minorHAnsi" w:cstheme="minorHAnsi"/>
          <w:color w:val="000000"/>
          <w:lang w:eastAsia="pl-PL"/>
        </w:rPr>
        <w:t xml:space="preserve">  </w:t>
      </w:r>
      <w:r w:rsidR="0015774F" w:rsidRPr="00AB3391">
        <w:rPr>
          <w:rFonts w:asciiTheme="minorHAnsi" w:hAnsiTheme="minorHAnsi" w:cstheme="minorHAnsi"/>
          <w:color w:val="000000"/>
          <w:lang w:eastAsia="pl-PL"/>
        </w:rPr>
        <w:t>badanie</w:t>
      </w:r>
      <w:r w:rsidR="009606A7" w:rsidRPr="00AB3391">
        <w:rPr>
          <w:rFonts w:asciiTheme="minorHAnsi" w:hAnsiTheme="minorHAnsi" w:cstheme="minorHAnsi"/>
          <w:color w:val="000000"/>
          <w:lang w:eastAsia="pl-PL"/>
        </w:rPr>
        <w:t xml:space="preserve">  </w:t>
      </w:r>
      <w:r w:rsidR="0015774F" w:rsidRPr="00AB3391">
        <w:rPr>
          <w:rFonts w:asciiTheme="minorHAnsi" w:hAnsiTheme="minorHAnsi" w:cstheme="minorHAnsi"/>
          <w:color w:val="000000"/>
          <w:lang w:eastAsia="pl-PL"/>
        </w:rPr>
        <w:t xml:space="preserve"> wskaźników</w:t>
      </w:r>
      <w:r w:rsidR="009606A7" w:rsidRPr="00AB3391">
        <w:rPr>
          <w:rFonts w:asciiTheme="minorHAnsi" w:hAnsiTheme="minorHAnsi" w:cstheme="minorHAnsi"/>
          <w:color w:val="000000"/>
          <w:lang w:eastAsia="pl-PL"/>
        </w:rPr>
        <w:t xml:space="preserve">  </w:t>
      </w:r>
      <w:r w:rsidR="0015774F" w:rsidRPr="00AB3391">
        <w:rPr>
          <w:rFonts w:asciiTheme="minorHAnsi" w:hAnsiTheme="minorHAnsi" w:cstheme="minorHAnsi"/>
          <w:color w:val="000000"/>
          <w:lang w:eastAsia="pl-PL"/>
        </w:rPr>
        <w:t xml:space="preserve"> jakości </w:t>
      </w:r>
      <w:r w:rsidR="009606A7" w:rsidRPr="00AB3391">
        <w:rPr>
          <w:rFonts w:asciiTheme="minorHAnsi" w:hAnsiTheme="minorHAnsi" w:cstheme="minorHAnsi"/>
          <w:color w:val="000000"/>
          <w:lang w:eastAsia="pl-PL"/>
        </w:rPr>
        <w:t xml:space="preserve">  </w:t>
      </w:r>
      <w:r w:rsidR="0015774F" w:rsidRPr="00AB3391">
        <w:rPr>
          <w:rFonts w:asciiTheme="minorHAnsi" w:hAnsiTheme="minorHAnsi" w:cstheme="minorHAnsi"/>
          <w:color w:val="000000"/>
          <w:lang w:eastAsia="pl-PL"/>
        </w:rPr>
        <w:t xml:space="preserve">wody </w:t>
      </w:r>
      <w:r w:rsidR="009606A7" w:rsidRPr="00AB3391">
        <w:rPr>
          <w:rFonts w:asciiTheme="minorHAnsi" w:hAnsiTheme="minorHAnsi" w:cstheme="minorHAnsi"/>
          <w:color w:val="000000"/>
          <w:lang w:eastAsia="pl-PL"/>
        </w:rPr>
        <w:br/>
      </w:r>
      <w:r w:rsidR="0015774F" w:rsidRPr="00AB3391">
        <w:rPr>
          <w:rFonts w:asciiTheme="minorHAnsi" w:hAnsiTheme="minorHAnsi" w:cstheme="minorHAnsi"/>
          <w:color w:val="000000"/>
          <w:lang w:eastAsia="pl-PL"/>
        </w:rPr>
        <w:t>w książkach badania i odczytu wskaźników jakości wody oraz kalibracji systemów pomiaro</w:t>
      </w:r>
      <w:r w:rsidR="00B904A1">
        <w:rPr>
          <w:rFonts w:asciiTheme="minorHAnsi" w:hAnsiTheme="minorHAnsi" w:cstheme="minorHAnsi"/>
          <w:color w:val="000000"/>
          <w:lang w:eastAsia="pl-PL"/>
        </w:rPr>
        <w:t xml:space="preserve">wo-regulacyjnych dla każdego z </w:t>
      </w:r>
      <w:r w:rsidR="0015774F" w:rsidRPr="00AB3391">
        <w:rPr>
          <w:rFonts w:asciiTheme="minorHAnsi" w:hAnsiTheme="minorHAnsi" w:cstheme="minorHAnsi"/>
          <w:color w:val="000000"/>
          <w:lang w:eastAsia="pl-PL"/>
        </w:rPr>
        <w:t xml:space="preserve"> punktów odczytu. </w:t>
      </w:r>
    </w:p>
    <w:p w14:paraId="5C8EA2F5" w14:textId="77777777" w:rsidR="000A1E20" w:rsidRPr="00AB3391" w:rsidRDefault="000A1E20" w:rsidP="006F0716">
      <w:p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Theme="minorHAnsi" w:hAnsiTheme="minorHAnsi" w:cstheme="minorHAnsi"/>
          <w:color w:val="000000"/>
          <w:lang w:eastAsia="pl-PL"/>
        </w:rPr>
      </w:pPr>
    </w:p>
    <w:p w14:paraId="212C4E8A" w14:textId="3F59CFE1" w:rsidR="0015774F" w:rsidRPr="00AB3391" w:rsidRDefault="0015774F" w:rsidP="00F4091F">
      <w:pPr>
        <w:autoSpaceDE w:val="0"/>
        <w:autoSpaceDN w:val="0"/>
        <w:adjustRightInd w:val="0"/>
        <w:spacing w:after="0" w:line="240" w:lineRule="auto"/>
        <w:ind w:left="142" w:firstLine="142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b/>
          <w:bCs/>
          <w:color w:val="000000"/>
          <w:lang w:eastAsia="pl-PL"/>
        </w:rPr>
        <w:t xml:space="preserve">3. </w:t>
      </w:r>
      <w:r w:rsidR="00F4091F" w:rsidRPr="00AB3391">
        <w:rPr>
          <w:rFonts w:asciiTheme="minorHAnsi" w:hAnsiTheme="minorHAnsi" w:cstheme="minorHAnsi"/>
          <w:b/>
          <w:bCs/>
          <w:color w:val="000000"/>
          <w:lang w:eastAsia="pl-PL"/>
        </w:rPr>
        <w:t xml:space="preserve"> </w:t>
      </w:r>
      <w:r w:rsidRPr="00AB3391">
        <w:rPr>
          <w:rFonts w:asciiTheme="minorHAnsi" w:hAnsiTheme="minorHAnsi" w:cstheme="minorHAnsi"/>
          <w:b/>
          <w:bCs/>
          <w:color w:val="000000"/>
          <w:lang w:eastAsia="pl-PL"/>
        </w:rPr>
        <w:t xml:space="preserve">Kalibracja systemów pomiarowo-regulacyjnych, naprawa elektrod/sond pH, chloru, </w:t>
      </w:r>
      <w:proofErr w:type="spellStart"/>
      <w:r w:rsidRPr="00AB3391">
        <w:rPr>
          <w:rFonts w:asciiTheme="minorHAnsi" w:hAnsiTheme="minorHAnsi" w:cstheme="minorHAnsi"/>
          <w:b/>
          <w:bCs/>
          <w:color w:val="000000"/>
          <w:lang w:eastAsia="pl-PL"/>
        </w:rPr>
        <w:t>redox</w:t>
      </w:r>
      <w:proofErr w:type="spellEnd"/>
      <w:r w:rsidRPr="00AB3391">
        <w:rPr>
          <w:rFonts w:asciiTheme="minorHAnsi" w:hAnsiTheme="minorHAnsi" w:cstheme="minorHAnsi"/>
          <w:b/>
          <w:bCs/>
          <w:color w:val="000000"/>
          <w:lang w:eastAsia="pl-PL"/>
        </w:rPr>
        <w:t xml:space="preserve"> </w:t>
      </w:r>
    </w:p>
    <w:p w14:paraId="3BCDC1E0" w14:textId="594F2E90" w:rsidR="0015774F" w:rsidRPr="00AB3391" w:rsidRDefault="0015774F" w:rsidP="00E964F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>Do czynności Wykonawcy, na po</w:t>
      </w:r>
      <w:r w:rsidR="008C12E4" w:rsidRPr="00AB3391">
        <w:rPr>
          <w:rFonts w:asciiTheme="minorHAnsi" w:hAnsiTheme="minorHAnsi" w:cstheme="minorHAnsi"/>
          <w:color w:val="000000"/>
          <w:lang w:eastAsia="pl-PL"/>
        </w:rPr>
        <w:t>d</w:t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stawie badania wskaźników jakości wody i bieżących odczytów wskaźników jakości wody będzie należała kalibracja systemów pomiarowo-regulacyjnych </w:t>
      </w:r>
      <w:r w:rsidR="0040137C" w:rsidRPr="00AB3391">
        <w:rPr>
          <w:rFonts w:asciiTheme="minorHAnsi" w:hAnsiTheme="minorHAnsi" w:cstheme="minorHAnsi"/>
          <w:color w:val="000000"/>
          <w:lang w:eastAsia="pl-PL"/>
        </w:rPr>
        <w:br/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w szczególności: </w:t>
      </w:r>
    </w:p>
    <w:p w14:paraId="5F937BA0" w14:textId="324707A7" w:rsidR="0015774F" w:rsidRPr="00AB3391" w:rsidRDefault="0015774F" w:rsidP="0040137C">
      <w:p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lastRenderedPageBreak/>
        <w:t xml:space="preserve">1. kalibracja elektrod/sond pH – minimum 2 razy w tygodniu lub częściej, w przypadku, gdy </w:t>
      </w:r>
      <w:r w:rsidR="0040137C" w:rsidRPr="00AB3391"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różnica między badaniem a odczytem parametrów wody będzie ponadnormatywna, </w:t>
      </w:r>
    </w:p>
    <w:p w14:paraId="37FA8D61" w14:textId="58C9CC02" w:rsidR="0015774F" w:rsidRPr="00AB3391" w:rsidRDefault="0015774F" w:rsidP="00747B86">
      <w:p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>2. kalibracja elektrod/sond chloru</w:t>
      </w:r>
      <w:r w:rsidR="006A2755" w:rsidRPr="00AB3391">
        <w:rPr>
          <w:rFonts w:asciiTheme="minorHAnsi" w:hAnsiTheme="minorHAnsi" w:cstheme="minorHAnsi"/>
          <w:color w:val="000000"/>
          <w:lang w:eastAsia="pl-PL"/>
        </w:rPr>
        <w:t xml:space="preserve"> wolnego- związanego</w:t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 – minimum 2 razy w tygodniu lub częściej, w przypadku, gdy różnica między badaniem a odczytem parametrów wody będzie ponadnormatywna, </w:t>
      </w:r>
    </w:p>
    <w:p w14:paraId="220E9D6E" w14:textId="62B8FB73" w:rsidR="0015774F" w:rsidRPr="00AB3391" w:rsidRDefault="0015774F" w:rsidP="00747B86">
      <w:pPr>
        <w:autoSpaceDE w:val="0"/>
        <w:autoSpaceDN w:val="0"/>
        <w:adjustRightInd w:val="0"/>
        <w:spacing w:after="0" w:line="240" w:lineRule="auto"/>
        <w:ind w:left="851" w:hanging="284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3. kalibracja elektrod/sond </w:t>
      </w:r>
      <w:proofErr w:type="spellStart"/>
      <w:r w:rsidRPr="00AB3391">
        <w:rPr>
          <w:rFonts w:asciiTheme="minorHAnsi" w:hAnsiTheme="minorHAnsi" w:cstheme="minorHAnsi"/>
          <w:color w:val="000000"/>
          <w:lang w:eastAsia="pl-PL"/>
        </w:rPr>
        <w:t>redox</w:t>
      </w:r>
      <w:proofErr w:type="spellEnd"/>
      <w:r w:rsidRPr="00AB3391">
        <w:rPr>
          <w:rFonts w:asciiTheme="minorHAnsi" w:hAnsiTheme="minorHAnsi" w:cstheme="minorHAnsi"/>
          <w:color w:val="000000"/>
          <w:lang w:eastAsia="pl-PL"/>
        </w:rPr>
        <w:t xml:space="preserve"> – minimum 2 razy w tygodniu lub częściej, w przypadku, gdy różnica między badaniem a odczytem parametrów wody będzie ponadnormatywna. </w:t>
      </w:r>
    </w:p>
    <w:p w14:paraId="25BA3A9D" w14:textId="064F8F1C" w:rsidR="0015774F" w:rsidRPr="00AB3391" w:rsidRDefault="0015774F" w:rsidP="00D30B1F">
      <w:p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>4.</w:t>
      </w:r>
      <w:r w:rsidR="00D30B1F" w:rsidRPr="00AB3391"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naprawa </w:t>
      </w:r>
      <w:r w:rsidR="00D30B1F" w:rsidRPr="00AB3391"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AB3391">
        <w:rPr>
          <w:rFonts w:asciiTheme="minorHAnsi" w:hAnsiTheme="minorHAnsi" w:cstheme="minorHAnsi"/>
          <w:color w:val="000000"/>
          <w:lang w:eastAsia="pl-PL"/>
        </w:rPr>
        <w:t>elektrod/sond</w:t>
      </w:r>
      <w:r w:rsidR="00D30B1F" w:rsidRPr="00AB3391"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 pH, </w:t>
      </w:r>
      <w:r w:rsidR="00D30B1F" w:rsidRPr="00AB3391"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elektrod/sond </w:t>
      </w:r>
      <w:r w:rsidR="00D30B1F" w:rsidRPr="00AB3391"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AB3391">
        <w:rPr>
          <w:rFonts w:asciiTheme="minorHAnsi" w:hAnsiTheme="minorHAnsi" w:cstheme="minorHAnsi"/>
          <w:color w:val="000000"/>
          <w:lang w:eastAsia="pl-PL"/>
        </w:rPr>
        <w:t>chloru,</w:t>
      </w:r>
      <w:r w:rsidR="00D30B1F" w:rsidRPr="00AB3391"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 elektrod/sond</w:t>
      </w:r>
      <w:r w:rsidR="00D30B1F" w:rsidRPr="00AB3391"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 </w:t>
      </w:r>
      <w:proofErr w:type="spellStart"/>
      <w:r w:rsidRPr="00AB3391">
        <w:rPr>
          <w:rFonts w:asciiTheme="minorHAnsi" w:hAnsiTheme="minorHAnsi" w:cstheme="minorHAnsi"/>
          <w:color w:val="000000"/>
          <w:lang w:eastAsia="pl-PL"/>
        </w:rPr>
        <w:t>redox</w:t>
      </w:r>
      <w:proofErr w:type="spellEnd"/>
      <w:r w:rsidR="00D30B1F" w:rsidRPr="00AB3391"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 systemów pomiarowo-regulacyjnych według potrzeb wynikających ze zużycia w/w elektrod/sond.  </w:t>
      </w:r>
      <w:r w:rsidR="006F4337" w:rsidRPr="00AB3391">
        <w:rPr>
          <w:rFonts w:asciiTheme="minorHAnsi" w:hAnsiTheme="minorHAnsi" w:cstheme="minorHAnsi"/>
          <w:color w:val="000000"/>
          <w:lang w:eastAsia="pl-PL"/>
        </w:rPr>
        <w:t>E</w:t>
      </w:r>
      <w:r w:rsidRPr="00AB3391">
        <w:rPr>
          <w:rFonts w:asciiTheme="minorHAnsi" w:hAnsiTheme="minorHAnsi" w:cstheme="minorHAnsi"/>
          <w:color w:val="000000"/>
          <w:lang w:eastAsia="pl-PL"/>
        </w:rPr>
        <w:t>lektrod</w:t>
      </w:r>
      <w:r w:rsidR="006F4337" w:rsidRPr="00AB3391">
        <w:rPr>
          <w:rFonts w:asciiTheme="minorHAnsi" w:hAnsiTheme="minorHAnsi" w:cstheme="minorHAnsi"/>
          <w:color w:val="000000"/>
          <w:lang w:eastAsia="pl-PL"/>
        </w:rPr>
        <w:t>y</w:t>
      </w:r>
      <w:r w:rsidRPr="00AB3391">
        <w:rPr>
          <w:rFonts w:asciiTheme="minorHAnsi" w:hAnsiTheme="minorHAnsi" w:cstheme="minorHAnsi"/>
          <w:color w:val="000000"/>
          <w:lang w:eastAsia="pl-PL"/>
        </w:rPr>
        <w:t>/sond</w:t>
      </w:r>
      <w:r w:rsidR="006F4337" w:rsidRPr="00AB3391">
        <w:rPr>
          <w:rFonts w:asciiTheme="minorHAnsi" w:hAnsiTheme="minorHAnsi" w:cstheme="minorHAnsi"/>
          <w:color w:val="000000"/>
          <w:lang w:eastAsia="pl-PL"/>
        </w:rPr>
        <w:t>y</w:t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 pH, chloru, </w:t>
      </w:r>
      <w:proofErr w:type="spellStart"/>
      <w:r w:rsidRPr="00AB3391">
        <w:rPr>
          <w:rFonts w:asciiTheme="minorHAnsi" w:hAnsiTheme="minorHAnsi" w:cstheme="minorHAnsi"/>
          <w:color w:val="000000"/>
          <w:lang w:eastAsia="pl-PL"/>
        </w:rPr>
        <w:t>redox</w:t>
      </w:r>
      <w:proofErr w:type="spellEnd"/>
      <w:r w:rsidRPr="00AB3391">
        <w:rPr>
          <w:rFonts w:asciiTheme="minorHAnsi" w:hAnsiTheme="minorHAnsi" w:cstheme="minorHAnsi"/>
          <w:color w:val="000000"/>
          <w:lang w:eastAsia="pl-PL"/>
        </w:rPr>
        <w:t xml:space="preserve">, niezbędnych części zamiennych </w:t>
      </w:r>
      <w:r w:rsidR="003D0AAC" w:rsidRPr="00AB3391">
        <w:rPr>
          <w:rFonts w:asciiTheme="minorHAnsi" w:hAnsiTheme="minorHAnsi" w:cstheme="minorHAnsi"/>
          <w:color w:val="000000"/>
          <w:lang w:eastAsia="pl-PL"/>
        </w:rPr>
        <w:t>zabezpieczy</w:t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="00D30B1F" w:rsidRPr="00AB3391">
        <w:rPr>
          <w:rFonts w:asciiTheme="minorHAnsi" w:hAnsiTheme="minorHAnsi" w:cstheme="minorHAnsi"/>
          <w:color w:val="000000"/>
          <w:lang w:eastAsia="pl-PL"/>
        </w:rPr>
        <w:t>Zamawiający</w:t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. </w:t>
      </w:r>
    </w:p>
    <w:p w14:paraId="74674E9B" w14:textId="18FFBB62" w:rsidR="0015774F" w:rsidRDefault="0015774F" w:rsidP="00945982">
      <w:p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5. Wykonawca będzie odpowiednio dokumentował badanie wskaźników jakości wody </w:t>
      </w:r>
      <w:r w:rsidR="00945982" w:rsidRPr="00AB3391">
        <w:rPr>
          <w:rFonts w:asciiTheme="minorHAnsi" w:hAnsiTheme="minorHAnsi" w:cstheme="minorHAnsi"/>
          <w:color w:val="000000"/>
          <w:lang w:eastAsia="pl-PL"/>
        </w:rPr>
        <w:br/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w książkach badania i odczytu wskaźników jakości wody oraz kalibracji systemów pomiarowo-regulacyjnych dla każdego z </w:t>
      </w:r>
      <w:r w:rsidR="006A2755" w:rsidRPr="00AB3391">
        <w:rPr>
          <w:rFonts w:asciiTheme="minorHAnsi" w:hAnsiTheme="minorHAnsi" w:cstheme="minorHAnsi"/>
          <w:color w:val="000000"/>
          <w:lang w:eastAsia="pl-PL"/>
        </w:rPr>
        <w:t>4</w:t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 urządzeń pomiarowo-regulacyjnych. </w:t>
      </w:r>
    </w:p>
    <w:p w14:paraId="670E6A04" w14:textId="77777777" w:rsidR="000A1E20" w:rsidRPr="00AB3391" w:rsidRDefault="000A1E20" w:rsidP="00945982">
      <w:p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Theme="minorHAnsi" w:hAnsiTheme="minorHAnsi" w:cstheme="minorHAnsi"/>
          <w:color w:val="000000"/>
          <w:lang w:eastAsia="pl-PL"/>
        </w:rPr>
      </w:pPr>
    </w:p>
    <w:p w14:paraId="3A3F8BA4" w14:textId="226F49D2" w:rsidR="0015774F" w:rsidRPr="00AB3391" w:rsidRDefault="0015774F" w:rsidP="00EA12AC">
      <w:pPr>
        <w:autoSpaceDE w:val="0"/>
        <w:autoSpaceDN w:val="0"/>
        <w:adjustRightInd w:val="0"/>
        <w:spacing w:after="0" w:line="240" w:lineRule="auto"/>
        <w:ind w:left="567" w:hanging="283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b/>
          <w:bCs/>
          <w:color w:val="000000"/>
          <w:lang w:eastAsia="pl-PL"/>
        </w:rPr>
        <w:t xml:space="preserve">4. </w:t>
      </w:r>
      <w:r w:rsidR="00EA12AC" w:rsidRPr="00AB3391">
        <w:rPr>
          <w:rFonts w:asciiTheme="minorHAnsi" w:hAnsiTheme="minorHAnsi" w:cstheme="minorHAnsi"/>
          <w:b/>
          <w:bCs/>
          <w:color w:val="000000"/>
          <w:lang w:eastAsia="pl-PL"/>
        </w:rPr>
        <w:t xml:space="preserve"> </w:t>
      </w:r>
      <w:r w:rsidRPr="00AB3391">
        <w:rPr>
          <w:rFonts w:asciiTheme="minorHAnsi" w:hAnsiTheme="minorHAnsi" w:cstheme="minorHAnsi"/>
          <w:b/>
          <w:bCs/>
          <w:color w:val="000000"/>
          <w:lang w:eastAsia="pl-PL"/>
        </w:rPr>
        <w:t xml:space="preserve">Szczegółowe warunki obsługi zbiorników wyrównawczych </w:t>
      </w:r>
    </w:p>
    <w:p w14:paraId="32DCEBD2" w14:textId="77777777" w:rsidR="0015774F" w:rsidRPr="00AB3391" w:rsidRDefault="0015774F" w:rsidP="00EA12AC">
      <w:pPr>
        <w:autoSpaceDE w:val="0"/>
        <w:autoSpaceDN w:val="0"/>
        <w:adjustRightInd w:val="0"/>
        <w:spacing w:after="0" w:line="240" w:lineRule="auto"/>
        <w:ind w:firstLine="567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Do czynności Wykonawcy będzie należało w szczególności: </w:t>
      </w:r>
    </w:p>
    <w:p w14:paraId="604F9793" w14:textId="7EBECC78" w:rsidR="0015774F" w:rsidRPr="00AB3391" w:rsidRDefault="0015774F" w:rsidP="00EA12AC">
      <w:pPr>
        <w:autoSpaceDE w:val="0"/>
        <w:autoSpaceDN w:val="0"/>
        <w:adjustRightInd w:val="0"/>
        <w:spacing w:after="0" w:line="240" w:lineRule="auto"/>
        <w:ind w:firstLine="567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1. </w:t>
      </w:r>
      <w:r w:rsidR="00FC713B" w:rsidRPr="00AB3391"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monitorowanie stanu technicznego zbiorników – minimum 1 raz w tygodniu, </w:t>
      </w:r>
    </w:p>
    <w:p w14:paraId="6876DCC2" w14:textId="156992BD" w:rsidR="0015774F" w:rsidRPr="00AB3391" w:rsidRDefault="0015774F" w:rsidP="00EA12AC">
      <w:p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>2.</w:t>
      </w:r>
      <w:r w:rsidR="00EA12AC" w:rsidRPr="00AB3391"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bieżące </w:t>
      </w:r>
      <w:r w:rsidR="00EA12AC" w:rsidRPr="00AB3391"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kontrolowanie </w:t>
      </w:r>
      <w:r w:rsidR="00EA12AC" w:rsidRPr="00AB3391"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dopływu </w:t>
      </w:r>
      <w:r w:rsidR="00EA12AC" w:rsidRPr="00AB3391"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AB3391">
        <w:rPr>
          <w:rFonts w:asciiTheme="minorHAnsi" w:hAnsiTheme="minorHAnsi" w:cstheme="minorHAnsi"/>
          <w:color w:val="000000"/>
          <w:lang w:eastAsia="pl-PL"/>
        </w:rPr>
        <w:t>wody do</w:t>
      </w:r>
      <w:r w:rsidR="00EA12AC" w:rsidRPr="00AB3391">
        <w:rPr>
          <w:rFonts w:asciiTheme="minorHAnsi" w:hAnsiTheme="minorHAnsi" w:cstheme="minorHAnsi"/>
          <w:color w:val="000000"/>
          <w:lang w:eastAsia="pl-PL"/>
        </w:rPr>
        <w:t xml:space="preserve">  </w:t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 basenu i </w:t>
      </w:r>
      <w:r w:rsidR="00EA12AC" w:rsidRPr="00AB3391"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AB3391">
        <w:rPr>
          <w:rFonts w:asciiTheme="minorHAnsi" w:hAnsiTheme="minorHAnsi" w:cstheme="minorHAnsi"/>
          <w:color w:val="000000"/>
          <w:lang w:eastAsia="pl-PL"/>
        </w:rPr>
        <w:t>poziomu</w:t>
      </w:r>
      <w:r w:rsidR="00EA12AC" w:rsidRPr="00AB3391"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 wody</w:t>
      </w:r>
      <w:r w:rsidR="00EA12AC" w:rsidRPr="00AB3391"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 w</w:t>
      </w:r>
      <w:r w:rsidR="00EA12AC" w:rsidRPr="00AB3391"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 zbiornikach </w:t>
      </w:r>
      <w:r w:rsidR="00EA12AC" w:rsidRPr="00AB3391">
        <w:rPr>
          <w:rFonts w:asciiTheme="minorHAnsi" w:hAnsiTheme="minorHAnsi" w:cstheme="minorHAnsi"/>
          <w:color w:val="000000"/>
          <w:lang w:eastAsia="pl-PL"/>
        </w:rPr>
        <w:t xml:space="preserve">  </w:t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wyrównawczych </w:t>
      </w:r>
      <w:r w:rsidR="00EA12AC" w:rsidRPr="00AB3391"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AB3391">
        <w:rPr>
          <w:rFonts w:asciiTheme="minorHAnsi" w:hAnsiTheme="minorHAnsi" w:cstheme="minorHAnsi"/>
          <w:color w:val="000000"/>
          <w:lang w:eastAsia="pl-PL"/>
        </w:rPr>
        <w:t>zgodnie</w:t>
      </w:r>
      <w:r w:rsidR="00EA12AC" w:rsidRPr="00AB3391"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 z wytycznymi Rozporządzenia Ministra Zdrowia z dnia 9 listopada 2015 r. w sprawie wymagań, jakim powinna odpowiadać woda na pływalniach (Dz.U. z 2015, poz. 2016), </w:t>
      </w:r>
    </w:p>
    <w:p w14:paraId="32FFF012" w14:textId="7438663A" w:rsidR="0015774F" w:rsidRPr="00AB3391" w:rsidRDefault="0015774F" w:rsidP="000B1F14">
      <w:p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3. czyszczenie </w:t>
      </w:r>
      <w:r w:rsidR="0016712F" w:rsidRPr="00AB3391"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AB3391">
        <w:rPr>
          <w:rFonts w:asciiTheme="minorHAnsi" w:hAnsiTheme="minorHAnsi" w:cstheme="minorHAnsi"/>
          <w:color w:val="000000"/>
          <w:lang w:eastAsia="pl-PL"/>
        </w:rPr>
        <w:t>zbiorników</w:t>
      </w:r>
      <w:r w:rsidR="0016712F" w:rsidRPr="00AB3391"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 wyrównawczych</w:t>
      </w:r>
      <w:r w:rsidR="0016712F" w:rsidRPr="00AB3391"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 według </w:t>
      </w:r>
      <w:r w:rsidR="0016712F" w:rsidRPr="00AB3391"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konieczności </w:t>
      </w:r>
      <w:r w:rsidR="0016712F" w:rsidRPr="00AB3391"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oraz </w:t>
      </w:r>
      <w:r w:rsidR="0016712F" w:rsidRPr="00AB3391"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AB3391">
        <w:rPr>
          <w:rFonts w:asciiTheme="minorHAnsi" w:hAnsiTheme="minorHAnsi" w:cstheme="minorHAnsi"/>
          <w:color w:val="000000"/>
          <w:lang w:eastAsia="pl-PL"/>
        </w:rPr>
        <w:t>każdorazowo</w:t>
      </w:r>
      <w:r w:rsidR="0016712F" w:rsidRPr="00AB3391"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 podczas przerwy technologicznej. </w:t>
      </w:r>
    </w:p>
    <w:p w14:paraId="1FA9A41B" w14:textId="62197B27" w:rsidR="0015774F" w:rsidRPr="00AB3391" w:rsidRDefault="00734147" w:rsidP="000B1F14">
      <w:p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4. </w:t>
      </w:r>
      <w:r w:rsidR="00181D09" w:rsidRPr="00AB3391">
        <w:rPr>
          <w:rFonts w:asciiTheme="minorHAnsi" w:hAnsiTheme="minorHAnsi" w:cstheme="minorHAnsi"/>
          <w:color w:val="000000"/>
          <w:lang w:eastAsia="pl-PL"/>
        </w:rPr>
        <w:t>materiały</w:t>
      </w:r>
      <w:r w:rsidR="0015774F" w:rsidRPr="00AB3391">
        <w:rPr>
          <w:rFonts w:asciiTheme="minorHAnsi" w:hAnsiTheme="minorHAnsi" w:cstheme="minorHAnsi"/>
          <w:color w:val="000000"/>
          <w:lang w:eastAsia="pl-PL"/>
        </w:rPr>
        <w:t xml:space="preserve"> i </w:t>
      </w:r>
      <w:r w:rsidRPr="00AB3391">
        <w:rPr>
          <w:rFonts w:asciiTheme="minorHAnsi" w:hAnsiTheme="minorHAnsi" w:cstheme="minorHAnsi"/>
          <w:color w:val="000000"/>
          <w:lang w:eastAsia="pl-PL"/>
        </w:rPr>
        <w:t>części</w:t>
      </w:r>
      <w:r w:rsidR="00FB5B1D" w:rsidRPr="00AB3391"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="0015774F" w:rsidRPr="00AB3391">
        <w:rPr>
          <w:rFonts w:asciiTheme="minorHAnsi" w:hAnsiTheme="minorHAnsi" w:cstheme="minorHAnsi"/>
          <w:color w:val="000000"/>
          <w:lang w:eastAsia="pl-PL"/>
        </w:rPr>
        <w:t>zamienn</w:t>
      </w:r>
      <w:r w:rsidR="00AF50C7" w:rsidRPr="00AB3391">
        <w:rPr>
          <w:rFonts w:asciiTheme="minorHAnsi" w:hAnsiTheme="minorHAnsi" w:cstheme="minorHAnsi"/>
          <w:color w:val="000000"/>
          <w:lang w:eastAsia="pl-PL"/>
        </w:rPr>
        <w:t>e</w:t>
      </w:r>
      <w:r w:rsidR="0015774F" w:rsidRPr="00AB3391">
        <w:rPr>
          <w:rFonts w:asciiTheme="minorHAnsi" w:hAnsiTheme="minorHAnsi" w:cstheme="minorHAnsi"/>
          <w:color w:val="000000"/>
          <w:lang w:eastAsia="pl-PL"/>
        </w:rPr>
        <w:t xml:space="preserve"> (uszczelki,</w:t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 uszczelniacze,</w:t>
      </w:r>
      <w:r w:rsidR="00FB5B1D" w:rsidRPr="00AB3391"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="0015774F" w:rsidRPr="00AB3391">
        <w:rPr>
          <w:rFonts w:asciiTheme="minorHAnsi" w:hAnsiTheme="minorHAnsi" w:cstheme="minorHAnsi"/>
          <w:color w:val="000000"/>
          <w:lang w:eastAsia="pl-PL"/>
        </w:rPr>
        <w:t>nakrętki,</w:t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 itp.)</w:t>
      </w:r>
      <w:r w:rsidR="00FB5B1D" w:rsidRPr="00AB3391">
        <w:rPr>
          <w:rFonts w:asciiTheme="minorHAnsi" w:hAnsiTheme="minorHAnsi" w:cstheme="minorHAnsi"/>
          <w:color w:val="000000"/>
          <w:lang w:eastAsia="pl-PL"/>
        </w:rPr>
        <w:t xml:space="preserve"> zabezpiecza</w:t>
      </w:r>
      <w:r w:rsidR="0015774F" w:rsidRPr="00AB3391"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="000B1F14" w:rsidRPr="00AB3391">
        <w:rPr>
          <w:rFonts w:asciiTheme="minorHAnsi" w:hAnsiTheme="minorHAnsi" w:cstheme="minorHAnsi"/>
          <w:color w:val="000000"/>
          <w:lang w:eastAsia="pl-PL"/>
        </w:rPr>
        <w:t>Zamawiający</w:t>
      </w:r>
      <w:r w:rsidR="0015774F" w:rsidRPr="00AB3391">
        <w:rPr>
          <w:rFonts w:asciiTheme="minorHAnsi" w:hAnsiTheme="minorHAnsi" w:cstheme="minorHAnsi"/>
          <w:color w:val="000000"/>
          <w:lang w:eastAsia="pl-PL"/>
        </w:rPr>
        <w:t xml:space="preserve">. </w:t>
      </w:r>
    </w:p>
    <w:p w14:paraId="4A0950D0" w14:textId="3FD93E99" w:rsidR="0015774F" w:rsidRPr="00AB3391" w:rsidRDefault="0015774F" w:rsidP="000B7113">
      <w:p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5. Wykonawca będzie odpowiednio dokumentował czynności obsługi w książkach eksploatacji </w:t>
      </w:r>
      <w:r w:rsidR="000B1F14" w:rsidRPr="00AB3391">
        <w:rPr>
          <w:rFonts w:asciiTheme="minorHAnsi" w:hAnsiTheme="minorHAnsi" w:cstheme="minorHAnsi"/>
          <w:color w:val="000000"/>
          <w:lang w:eastAsia="pl-PL"/>
        </w:rPr>
        <w:br/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i obsługi. </w:t>
      </w:r>
    </w:p>
    <w:p w14:paraId="653DA9FD" w14:textId="64E517AF" w:rsidR="005953BB" w:rsidRDefault="005953BB" w:rsidP="000B7113">
      <w:p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>6. Wyko</w:t>
      </w:r>
      <w:r w:rsidR="00656F97" w:rsidRPr="00AB3391">
        <w:rPr>
          <w:rFonts w:asciiTheme="minorHAnsi" w:hAnsiTheme="minorHAnsi" w:cstheme="minorHAnsi"/>
          <w:color w:val="000000"/>
          <w:lang w:eastAsia="pl-PL"/>
        </w:rPr>
        <w:t>nawca zobowiązany jest również do prowadzenia ewidencji dziennego zużycia środków chemicznych do uzdatniania wody.</w:t>
      </w:r>
    </w:p>
    <w:p w14:paraId="2F061391" w14:textId="77777777" w:rsidR="000A1E20" w:rsidRPr="00AB3391" w:rsidRDefault="000A1E20" w:rsidP="000B7113">
      <w:p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Theme="minorHAnsi" w:hAnsiTheme="minorHAnsi" w:cstheme="minorHAnsi"/>
          <w:color w:val="000000"/>
          <w:lang w:eastAsia="pl-PL"/>
        </w:rPr>
      </w:pPr>
    </w:p>
    <w:p w14:paraId="626E0D75" w14:textId="551DECD5" w:rsidR="0015774F" w:rsidRPr="00AB3391" w:rsidRDefault="0015774F" w:rsidP="000B711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b/>
          <w:bCs/>
          <w:color w:val="000000"/>
          <w:lang w:eastAsia="pl-PL"/>
        </w:rPr>
        <w:t xml:space="preserve">5. </w:t>
      </w:r>
      <w:r w:rsidR="000B7113" w:rsidRPr="00AB3391">
        <w:rPr>
          <w:rFonts w:asciiTheme="minorHAnsi" w:hAnsiTheme="minorHAnsi" w:cstheme="minorHAnsi"/>
          <w:b/>
          <w:bCs/>
          <w:color w:val="000000"/>
          <w:lang w:eastAsia="pl-PL"/>
        </w:rPr>
        <w:t xml:space="preserve"> </w:t>
      </w:r>
      <w:r w:rsidRPr="00AB3391">
        <w:rPr>
          <w:rFonts w:asciiTheme="minorHAnsi" w:hAnsiTheme="minorHAnsi" w:cstheme="minorHAnsi"/>
          <w:b/>
          <w:bCs/>
          <w:color w:val="000000"/>
          <w:lang w:eastAsia="pl-PL"/>
        </w:rPr>
        <w:t>Szczegółowe warunki obsługi układów dozowania koagulantu</w:t>
      </w:r>
      <w:r w:rsidR="002204EB">
        <w:rPr>
          <w:rFonts w:asciiTheme="minorHAnsi" w:hAnsiTheme="minorHAnsi" w:cstheme="minorHAnsi"/>
          <w:b/>
          <w:bCs/>
          <w:color w:val="000000"/>
          <w:lang w:eastAsia="pl-PL"/>
        </w:rPr>
        <w:t xml:space="preserve">, podchlorynu korektora </w:t>
      </w:r>
      <w:proofErr w:type="spellStart"/>
      <w:r w:rsidR="002204EB">
        <w:rPr>
          <w:rFonts w:asciiTheme="minorHAnsi" w:hAnsiTheme="minorHAnsi" w:cstheme="minorHAnsi"/>
          <w:b/>
          <w:bCs/>
          <w:color w:val="000000"/>
          <w:lang w:eastAsia="pl-PL"/>
        </w:rPr>
        <w:t>ph</w:t>
      </w:r>
      <w:proofErr w:type="spellEnd"/>
      <w:r w:rsidR="002204EB">
        <w:rPr>
          <w:rFonts w:asciiTheme="minorHAnsi" w:hAnsiTheme="minorHAnsi" w:cstheme="minorHAnsi"/>
          <w:b/>
          <w:bCs/>
          <w:color w:val="000000"/>
          <w:lang w:eastAsia="pl-PL"/>
        </w:rPr>
        <w:t>.</w:t>
      </w:r>
      <w:r w:rsidRPr="00AB3391">
        <w:rPr>
          <w:rFonts w:asciiTheme="minorHAnsi" w:hAnsiTheme="minorHAnsi" w:cstheme="minorHAnsi"/>
          <w:b/>
          <w:bCs/>
          <w:color w:val="000000"/>
          <w:lang w:eastAsia="pl-PL"/>
        </w:rPr>
        <w:t xml:space="preserve"> </w:t>
      </w:r>
    </w:p>
    <w:p w14:paraId="33072FCD" w14:textId="77777777" w:rsidR="0015774F" w:rsidRPr="00AB3391" w:rsidRDefault="0015774F" w:rsidP="00D96E57">
      <w:pPr>
        <w:autoSpaceDE w:val="0"/>
        <w:autoSpaceDN w:val="0"/>
        <w:adjustRightInd w:val="0"/>
        <w:spacing w:after="0" w:line="240" w:lineRule="auto"/>
        <w:ind w:firstLine="567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Do czynności Wykonawcy będzie należało w szczególności: </w:t>
      </w:r>
    </w:p>
    <w:p w14:paraId="35C18D56" w14:textId="3BABACFE" w:rsidR="0015774F" w:rsidRPr="00AB3391" w:rsidRDefault="0015774F" w:rsidP="00D96E57">
      <w:pPr>
        <w:autoSpaceDE w:val="0"/>
        <w:autoSpaceDN w:val="0"/>
        <w:adjustRightInd w:val="0"/>
        <w:spacing w:after="0" w:line="240" w:lineRule="auto"/>
        <w:ind w:firstLine="567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1. monitorowanie stanu technicznego pomp dozujących – minimum 4 x dziennie, </w:t>
      </w:r>
    </w:p>
    <w:p w14:paraId="5D57E91E" w14:textId="54B20FD2" w:rsidR="0015774F" w:rsidRPr="00AB3391" w:rsidRDefault="0015774F" w:rsidP="00116C6F">
      <w:p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2. monitorowanie stanu technicznego, czyszczenie i konserwacja zaworów dozujących chemię </w:t>
      </w:r>
      <w:r w:rsidR="00D96E57" w:rsidRPr="00AB3391">
        <w:rPr>
          <w:rFonts w:asciiTheme="minorHAnsi" w:hAnsiTheme="minorHAnsi" w:cstheme="minorHAnsi"/>
          <w:color w:val="000000"/>
          <w:lang w:eastAsia="pl-PL"/>
        </w:rPr>
        <w:t xml:space="preserve">  </w:t>
      </w:r>
      <w:r w:rsidRPr="00AB3391">
        <w:rPr>
          <w:rFonts w:asciiTheme="minorHAnsi" w:hAnsiTheme="minorHAnsi" w:cstheme="minorHAnsi"/>
          <w:color w:val="000000"/>
          <w:lang w:eastAsia="pl-PL"/>
        </w:rPr>
        <w:t>do</w:t>
      </w:r>
      <w:r w:rsidR="00116C6F" w:rsidRPr="00AB3391">
        <w:rPr>
          <w:rFonts w:asciiTheme="minorHAnsi" w:hAnsiTheme="minorHAnsi" w:cstheme="minorHAnsi"/>
          <w:color w:val="000000"/>
          <w:lang w:eastAsia="pl-PL"/>
        </w:rPr>
        <w:t xml:space="preserve">  </w:t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 układu </w:t>
      </w:r>
      <w:r w:rsidR="00116C6F" w:rsidRPr="00AB3391">
        <w:rPr>
          <w:rFonts w:asciiTheme="minorHAnsi" w:hAnsiTheme="minorHAnsi" w:cstheme="minorHAnsi"/>
          <w:color w:val="000000"/>
          <w:lang w:eastAsia="pl-PL"/>
        </w:rPr>
        <w:t xml:space="preserve">  </w:t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basenowego – minimum 1 x w tygodniu, </w:t>
      </w:r>
    </w:p>
    <w:p w14:paraId="10970BAD" w14:textId="389FD7FA" w:rsidR="0015774F" w:rsidRPr="00AB3391" w:rsidRDefault="0015774F" w:rsidP="00BA4C82">
      <w:pPr>
        <w:autoSpaceDE w:val="0"/>
        <w:autoSpaceDN w:val="0"/>
        <w:adjustRightInd w:val="0"/>
        <w:spacing w:after="0" w:line="240" w:lineRule="auto"/>
        <w:ind w:left="851" w:hanging="284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>3. naprawa membran oraz innych części zużytych w pompach dozujących –</w:t>
      </w:r>
      <w:r w:rsidR="00842929" w:rsidRPr="00AB3391"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AB3391">
        <w:rPr>
          <w:rFonts w:asciiTheme="minorHAnsi" w:hAnsiTheme="minorHAnsi" w:cstheme="minorHAnsi"/>
          <w:color w:val="000000"/>
          <w:lang w:eastAsia="pl-PL"/>
        </w:rPr>
        <w:t>membran</w:t>
      </w:r>
      <w:r w:rsidR="00842929" w:rsidRPr="00AB3391">
        <w:rPr>
          <w:rFonts w:asciiTheme="minorHAnsi" w:hAnsiTheme="minorHAnsi" w:cstheme="minorHAnsi"/>
          <w:color w:val="000000"/>
          <w:lang w:eastAsia="pl-PL"/>
        </w:rPr>
        <w:t>y</w:t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 i niezbędn</w:t>
      </w:r>
      <w:r w:rsidR="00842929" w:rsidRPr="00AB3391">
        <w:rPr>
          <w:rFonts w:asciiTheme="minorHAnsi" w:hAnsiTheme="minorHAnsi" w:cstheme="minorHAnsi"/>
          <w:color w:val="000000"/>
          <w:lang w:eastAsia="pl-PL"/>
        </w:rPr>
        <w:t>e</w:t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 części zamienn</w:t>
      </w:r>
      <w:r w:rsidR="00842929" w:rsidRPr="00AB3391">
        <w:rPr>
          <w:rFonts w:asciiTheme="minorHAnsi" w:hAnsiTheme="minorHAnsi" w:cstheme="minorHAnsi"/>
          <w:color w:val="000000"/>
          <w:lang w:eastAsia="pl-PL"/>
        </w:rPr>
        <w:t>e</w:t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="00842929" w:rsidRPr="00AB3391">
        <w:rPr>
          <w:rFonts w:asciiTheme="minorHAnsi" w:hAnsiTheme="minorHAnsi" w:cstheme="minorHAnsi"/>
          <w:color w:val="000000"/>
          <w:lang w:eastAsia="pl-PL"/>
        </w:rPr>
        <w:t>zabezpiecza</w:t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="00D96E57" w:rsidRPr="00AB3391">
        <w:rPr>
          <w:rFonts w:asciiTheme="minorHAnsi" w:hAnsiTheme="minorHAnsi" w:cstheme="minorHAnsi"/>
          <w:color w:val="000000"/>
          <w:lang w:eastAsia="pl-PL"/>
        </w:rPr>
        <w:t>Zamawiający</w:t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. </w:t>
      </w:r>
    </w:p>
    <w:p w14:paraId="0DA7B548" w14:textId="45FC8F44" w:rsidR="0015774F" w:rsidRPr="00AB3391" w:rsidRDefault="0015774F" w:rsidP="00BA4C82">
      <w:p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4. naprawa wężyków doprowadzających chemię basenową od zbiornika do pomp oraz od </w:t>
      </w:r>
      <w:r w:rsidR="00C80957" w:rsidRPr="00AB3391"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AB3391">
        <w:rPr>
          <w:rFonts w:asciiTheme="minorHAnsi" w:hAnsiTheme="minorHAnsi" w:cstheme="minorHAnsi"/>
          <w:color w:val="000000"/>
          <w:lang w:eastAsia="pl-PL"/>
        </w:rPr>
        <w:t>pomp dozujących do wody basenowej – wężyk</w:t>
      </w:r>
      <w:r w:rsidR="00592E47" w:rsidRPr="00AB3391">
        <w:rPr>
          <w:rFonts w:asciiTheme="minorHAnsi" w:hAnsiTheme="minorHAnsi" w:cstheme="minorHAnsi"/>
          <w:color w:val="000000"/>
          <w:lang w:eastAsia="pl-PL"/>
        </w:rPr>
        <w:t>i</w:t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 i niezbędn</w:t>
      </w:r>
      <w:r w:rsidR="00592E47" w:rsidRPr="00AB3391">
        <w:rPr>
          <w:rFonts w:asciiTheme="minorHAnsi" w:hAnsiTheme="minorHAnsi" w:cstheme="minorHAnsi"/>
          <w:color w:val="000000"/>
          <w:lang w:eastAsia="pl-PL"/>
        </w:rPr>
        <w:t>e</w:t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 części zamienn</w:t>
      </w:r>
      <w:r w:rsidR="005C5320" w:rsidRPr="00AB3391">
        <w:rPr>
          <w:rFonts w:asciiTheme="minorHAnsi" w:hAnsiTheme="minorHAnsi" w:cstheme="minorHAnsi"/>
          <w:color w:val="000000"/>
          <w:lang w:eastAsia="pl-PL"/>
        </w:rPr>
        <w:t>e</w:t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="005C5320" w:rsidRPr="00AB3391">
        <w:rPr>
          <w:rFonts w:asciiTheme="minorHAnsi" w:hAnsiTheme="minorHAnsi" w:cstheme="minorHAnsi"/>
          <w:color w:val="000000"/>
          <w:lang w:eastAsia="pl-PL"/>
        </w:rPr>
        <w:t>zabezpieczy</w:t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="00C80957" w:rsidRPr="00AB3391">
        <w:rPr>
          <w:rFonts w:asciiTheme="minorHAnsi" w:hAnsiTheme="minorHAnsi" w:cstheme="minorHAnsi"/>
          <w:color w:val="000000"/>
          <w:lang w:eastAsia="pl-PL"/>
        </w:rPr>
        <w:t>Zamawiający</w:t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. </w:t>
      </w:r>
    </w:p>
    <w:p w14:paraId="75E23EEE" w14:textId="5C22F3CD" w:rsidR="0015774F" w:rsidRPr="00AB3391" w:rsidRDefault="0015774F" w:rsidP="00BA4C82">
      <w:pPr>
        <w:autoSpaceDE w:val="0"/>
        <w:autoSpaceDN w:val="0"/>
        <w:adjustRightInd w:val="0"/>
        <w:spacing w:after="0" w:line="240" w:lineRule="auto"/>
        <w:ind w:left="851" w:hanging="284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5. </w:t>
      </w:r>
      <w:r w:rsidR="001E0A51" w:rsidRPr="00AB3391">
        <w:rPr>
          <w:rFonts w:asciiTheme="minorHAnsi" w:hAnsiTheme="minorHAnsi" w:cstheme="minorHAnsi"/>
          <w:color w:val="000000"/>
          <w:lang w:eastAsia="pl-PL"/>
        </w:rPr>
        <w:t>uzupełnianie środków chemicznych w zbiornikach dozujących.</w:t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 </w:t>
      </w:r>
    </w:p>
    <w:p w14:paraId="03951E03" w14:textId="7E4D7023" w:rsidR="0015774F" w:rsidRDefault="0015774F" w:rsidP="00BA4C82">
      <w:p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6. Wykonawca będzie odpowiednio dokumentował czynności obsługi w książkach eksploatacji </w:t>
      </w:r>
      <w:r w:rsidR="00341283" w:rsidRPr="00AB3391">
        <w:rPr>
          <w:rFonts w:asciiTheme="minorHAnsi" w:hAnsiTheme="minorHAnsi" w:cstheme="minorHAnsi"/>
          <w:color w:val="000000"/>
          <w:lang w:eastAsia="pl-PL"/>
        </w:rPr>
        <w:br/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i obsługi. </w:t>
      </w:r>
    </w:p>
    <w:p w14:paraId="17295BAC" w14:textId="77777777" w:rsidR="000A1E20" w:rsidRPr="00AB3391" w:rsidRDefault="000A1E20" w:rsidP="00BA4C82">
      <w:p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Theme="minorHAnsi" w:hAnsiTheme="minorHAnsi" w:cstheme="minorHAnsi"/>
          <w:color w:val="000000"/>
          <w:lang w:eastAsia="pl-PL"/>
        </w:rPr>
      </w:pPr>
    </w:p>
    <w:p w14:paraId="0AACFBC9" w14:textId="4AE22E46" w:rsidR="0015774F" w:rsidRPr="00AB3391" w:rsidRDefault="0015774F" w:rsidP="00322CCF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b/>
          <w:bCs/>
          <w:color w:val="000000"/>
          <w:lang w:eastAsia="pl-PL"/>
        </w:rPr>
        <w:t xml:space="preserve">6. </w:t>
      </w:r>
      <w:r w:rsidR="00EF7E2A" w:rsidRPr="00AB3391">
        <w:rPr>
          <w:rFonts w:asciiTheme="minorHAnsi" w:hAnsiTheme="minorHAnsi" w:cstheme="minorHAnsi"/>
          <w:b/>
          <w:bCs/>
          <w:color w:val="000000"/>
          <w:lang w:eastAsia="pl-PL"/>
        </w:rPr>
        <w:t xml:space="preserve"> </w:t>
      </w:r>
      <w:r w:rsidRPr="00AB3391">
        <w:rPr>
          <w:rFonts w:asciiTheme="minorHAnsi" w:hAnsiTheme="minorHAnsi" w:cstheme="minorHAnsi"/>
          <w:b/>
          <w:bCs/>
          <w:color w:val="000000"/>
          <w:lang w:eastAsia="pl-PL"/>
        </w:rPr>
        <w:t xml:space="preserve">Szczegółowe warunki obsługi układów filtrowania </w:t>
      </w:r>
    </w:p>
    <w:p w14:paraId="29440551" w14:textId="77777777" w:rsidR="0015774F" w:rsidRPr="00AB3391" w:rsidRDefault="0015774F" w:rsidP="00EF7E2A">
      <w:pPr>
        <w:autoSpaceDE w:val="0"/>
        <w:autoSpaceDN w:val="0"/>
        <w:adjustRightInd w:val="0"/>
        <w:spacing w:after="0" w:line="240" w:lineRule="auto"/>
        <w:ind w:firstLine="567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Do czynności Wykonawcy będzie należało w szczególności: </w:t>
      </w:r>
    </w:p>
    <w:p w14:paraId="318CD037" w14:textId="601D201A" w:rsidR="0015774F" w:rsidRPr="00AB3391" w:rsidRDefault="0015774F" w:rsidP="00BA4C82">
      <w:p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>1. płukanie filtrów basenowych m</w:t>
      </w:r>
      <w:r w:rsidR="009632F8" w:rsidRPr="00AB3391">
        <w:rPr>
          <w:rFonts w:asciiTheme="minorHAnsi" w:hAnsiTheme="minorHAnsi" w:cstheme="minorHAnsi"/>
          <w:color w:val="000000"/>
          <w:lang w:eastAsia="pl-PL"/>
        </w:rPr>
        <w:t>inimum 3</w:t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 x w tygodniu lub według potrzeb tj. w zależności od obciążenia basenu lub według wskazań różnicy ciśnień na manometrach lub zgodnie </w:t>
      </w:r>
      <w:r w:rsidR="00EF7E2A" w:rsidRPr="00AB3391">
        <w:rPr>
          <w:rFonts w:asciiTheme="minorHAnsi" w:hAnsiTheme="minorHAnsi" w:cstheme="minorHAnsi"/>
          <w:color w:val="000000"/>
          <w:lang w:eastAsia="pl-PL"/>
        </w:rPr>
        <w:br/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z zaleceniami i procedurami Rozporządzenia Ministra Zdrowia z dnia 9 listopada 2015 r. </w:t>
      </w:r>
      <w:r w:rsidR="00EF7E2A" w:rsidRPr="00AB3391">
        <w:rPr>
          <w:rFonts w:asciiTheme="minorHAnsi" w:hAnsiTheme="minorHAnsi" w:cstheme="minorHAnsi"/>
          <w:color w:val="000000"/>
          <w:lang w:eastAsia="pl-PL"/>
        </w:rPr>
        <w:br/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w sprawie wymagań, jakim powinna odpowiadać woda na pływalniach (Dz.U. z 2015, poz. 2016), </w:t>
      </w:r>
    </w:p>
    <w:p w14:paraId="021C9504" w14:textId="715B299C" w:rsidR="0015774F" w:rsidRPr="00AB3391" w:rsidRDefault="0015774F" w:rsidP="00BA4C82">
      <w:p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2. usuwanie zanieczyszczeń stałych z sit filtracyjnych pomp obiegowych – minimum 2 x </w:t>
      </w:r>
      <w:r w:rsidR="00EF7E2A" w:rsidRPr="00AB3391">
        <w:rPr>
          <w:rFonts w:asciiTheme="minorHAnsi" w:hAnsiTheme="minorHAnsi" w:cstheme="minorHAnsi"/>
          <w:color w:val="000000"/>
          <w:lang w:eastAsia="pl-PL"/>
        </w:rPr>
        <w:br/>
      </w:r>
      <w:r w:rsidRPr="00AB3391">
        <w:rPr>
          <w:rFonts w:asciiTheme="minorHAnsi" w:hAnsiTheme="minorHAnsi" w:cstheme="minorHAnsi"/>
          <w:color w:val="000000"/>
          <w:lang w:eastAsia="pl-PL"/>
        </w:rPr>
        <w:t>w tygodniu,</w:t>
      </w:r>
    </w:p>
    <w:p w14:paraId="56DE8834" w14:textId="2B134F11" w:rsidR="0015774F" w:rsidRPr="00AB3391" w:rsidRDefault="0015774F" w:rsidP="006D43BB">
      <w:p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lastRenderedPageBreak/>
        <w:t xml:space="preserve">3. chlorowanie filtrów (szokowa dezynfekcja filtrów) – minimum 2 x w tygodniu lub według potrzeb, </w:t>
      </w:r>
    </w:p>
    <w:p w14:paraId="12F513F8" w14:textId="392BB242" w:rsidR="00D03412" w:rsidRPr="00AB3391" w:rsidRDefault="0015774F" w:rsidP="00FA1C61">
      <w:p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4. uzupełnianie złóż węgla aktywnego według potrzeb wynikających z utrzymania odpowiednich wskaźników jakości wody na pływalni – </w:t>
      </w:r>
      <w:r w:rsidR="00C63DCF" w:rsidRPr="00AB3391">
        <w:rPr>
          <w:rFonts w:asciiTheme="minorHAnsi" w:hAnsiTheme="minorHAnsi" w:cstheme="minorHAnsi"/>
          <w:color w:val="000000"/>
          <w:lang w:eastAsia="pl-PL"/>
        </w:rPr>
        <w:t>dostawę złoża zabezpieczy Zamawiający.</w:t>
      </w:r>
    </w:p>
    <w:p w14:paraId="020AED57" w14:textId="5BE78A7D" w:rsidR="0015774F" w:rsidRPr="00AB3391" w:rsidRDefault="0015774F" w:rsidP="006D43BB">
      <w:p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6. Wykonawca będzie odpowiednio dokumentował czynności obsługi w książkach eksploatacji </w:t>
      </w:r>
      <w:r w:rsidR="006D43BB" w:rsidRPr="00AB3391">
        <w:rPr>
          <w:rFonts w:asciiTheme="minorHAnsi" w:hAnsiTheme="minorHAnsi" w:cstheme="minorHAnsi"/>
          <w:color w:val="000000"/>
          <w:lang w:eastAsia="pl-PL"/>
        </w:rPr>
        <w:br/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i obsługi. </w:t>
      </w:r>
    </w:p>
    <w:p w14:paraId="6AF334BF" w14:textId="0EE747AF" w:rsidR="0015774F" w:rsidRPr="00AB3391" w:rsidRDefault="0015774F" w:rsidP="00322CCF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284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b/>
          <w:bCs/>
          <w:color w:val="000000"/>
          <w:lang w:eastAsia="pl-PL"/>
        </w:rPr>
        <w:t xml:space="preserve">7. </w:t>
      </w:r>
      <w:r w:rsidR="00322CCF" w:rsidRPr="00AB3391">
        <w:rPr>
          <w:rFonts w:asciiTheme="minorHAnsi" w:hAnsiTheme="minorHAnsi" w:cstheme="minorHAnsi"/>
          <w:b/>
          <w:bCs/>
          <w:color w:val="000000"/>
          <w:lang w:eastAsia="pl-PL"/>
        </w:rPr>
        <w:t xml:space="preserve"> </w:t>
      </w:r>
      <w:r w:rsidRPr="00AB3391">
        <w:rPr>
          <w:rFonts w:asciiTheme="minorHAnsi" w:hAnsiTheme="minorHAnsi" w:cstheme="minorHAnsi"/>
          <w:b/>
          <w:bCs/>
          <w:color w:val="000000"/>
          <w:lang w:eastAsia="pl-PL"/>
        </w:rPr>
        <w:t xml:space="preserve">Szczegółowe warunki obsługi układów technologicznego ciepła wody basenowej </w:t>
      </w:r>
    </w:p>
    <w:p w14:paraId="0F3B6133" w14:textId="77777777" w:rsidR="0015774F" w:rsidRPr="00AB3391" w:rsidRDefault="0015774F" w:rsidP="00322CCF">
      <w:pPr>
        <w:autoSpaceDE w:val="0"/>
        <w:autoSpaceDN w:val="0"/>
        <w:adjustRightInd w:val="0"/>
        <w:spacing w:after="0" w:line="240" w:lineRule="auto"/>
        <w:ind w:firstLine="567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Do czynności Wykonawcy będzie należało w szczególności: </w:t>
      </w:r>
    </w:p>
    <w:p w14:paraId="740CA4E3" w14:textId="191089F7" w:rsidR="0015774F" w:rsidRPr="00AB3391" w:rsidRDefault="0015774F" w:rsidP="002D568E">
      <w:p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1. regulowanie temperatury wody według aktualnych potrzeb lub wskazań osób zarządzających </w:t>
      </w:r>
      <w:r w:rsidR="001D3005" w:rsidRPr="00AB3391">
        <w:rPr>
          <w:rFonts w:asciiTheme="minorHAnsi" w:hAnsiTheme="minorHAnsi" w:cstheme="minorHAnsi"/>
          <w:color w:val="000000"/>
          <w:lang w:eastAsia="pl-PL"/>
        </w:rPr>
        <w:t>OSiR Targówek</w:t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, </w:t>
      </w:r>
    </w:p>
    <w:p w14:paraId="241E7D9F" w14:textId="3B5AD270" w:rsidR="0015774F" w:rsidRPr="00AB3391" w:rsidRDefault="0015774F" w:rsidP="002D568E">
      <w:p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2. monitorowanie stanu technicznego oraz bieżące kontrolowanie przepływu na wymiennikach ciepła, </w:t>
      </w:r>
    </w:p>
    <w:p w14:paraId="40C5F8A1" w14:textId="741E6694" w:rsidR="0015774F" w:rsidRPr="00AB3391" w:rsidRDefault="0015774F" w:rsidP="002D568E">
      <w:p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3. monitorowanie stanu technicznego oraz konserwacja, bieżące czyszczenie i odpowietrzanie układu ciepła wody basenowej, </w:t>
      </w:r>
    </w:p>
    <w:p w14:paraId="05E0175A" w14:textId="3ECE213C" w:rsidR="0015774F" w:rsidRDefault="0015774F" w:rsidP="002D568E">
      <w:pPr>
        <w:autoSpaceDE w:val="0"/>
        <w:autoSpaceDN w:val="0"/>
        <w:adjustRightInd w:val="0"/>
        <w:spacing w:after="0" w:line="240" w:lineRule="auto"/>
        <w:ind w:left="851" w:hanging="284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4. Wykonawca będzie odpowiednio dokumentował czynności obsługi w książkach eksploatacji </w:t>
      </w:r>
      <w:r w:rsidR="002D568E" w:rsidRPr="00AB3391">
        <w:rPr>
          <w:rFonts w:asciiTheme="minorHAnsi" w:hAnsiTheme="minorHAnsi" w:cstheme="minorHAnsi"/>
          <w:color w:val="000000"/>
          <w:lang w:eastAsia="pl-PL"/>
        </w:rPr>
        <w:br/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i obsługi. </w:t>
      </w:r>
    </w:p>
    <w:p w14:paraId="28AE9F97" w14:textId="77777777" w:rsidR="000A1E20" w:rsidRPr="00AB3391" w:rsidRDefault="000A1E20" w:rsidP="002D568E">
      <w:pPr>
        <w:autoSpaceDE w:val="0"/>
        <w:autoSpaceDN w:val="0"/>
        <w:adjustRightInd w:val="0"/>
        <w:spacing w:after="0" w:line="240" w:lineRule="auto"/>
        <w:ind w:left="851" w:hanging="284"/>
        <w:rPr>
          <w:rFonts w:asciiTheme="minorHAnsi" w:hAnsiTheme="minorHAnsi" w:cstheme="minorHAnsi"/>
          <w:color w:val="000000"/>
          <w:lang w:eastAsia="pl-PL"/>
        </w:rPr>
      </w:pPr>
    </w:p>
    <w:p w14:paraId="11564710" w14:textId="40E06A8D" w:rsidR="0015774F" w:rsidRPr="00AB3391" w:rsidRDefault="007733D7" w:rsidP="004F648A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b/>
          <w:bCs/>
          <w:color w:val="000000"/>
          <w:lang w:eastAsia="pl-PL"/>
        </w:rPr>
        <w:t xml:space="preserve">   </w:t>
      </w:r>
      <w:r w:rsidR="002204EB">
        <w:rPr>
          <w:rFonts w:asciiTheme="minorHAnsi" w:hAnsiTheme="minorHAnsi" w:cstheme="minorHAnsi"/>
          <w:b/>
          <w:bCs/>
          <w:color w:val="000000"/>
          <w:lang w:eastAsia="pl-PL"/>
        </w:rPr>
        <w:t>8</w:t>
      </w:r>
      <w:r w:rsidR="0015774F" w:rsidRPr="00AB3391">
        <w:rPr>
          <w:rFonts w:asciiTheme="minorHAnsi" w:hAnsiTheme="minorHAnsi" w:cstheme="minorHAnsi"/>
          <w:b/>
          <w:bCs/>
          <w:color w:val="000000"/>
          <w:lang w:eastAsia="pl-PL"/>
        </w:rPr>
        <w:t>.</w:t>
      </w:r>
      <w:r w:rsidR="004F648A" w:rsidRPr="00AB3391">
        <w:rPr>
          <w:rFonts w:asciiTheme="minorHAnsi" w:hAnsiTheme="minorHAnsi" w:cstheme="minorHAnsi"/>
          <w:b/>
          <w:bCs/>
          <w:color w:val="000000"/>
          <w:lang w:eastAsia="pl-PL"/>
        </w:rPr>
        <w:t xml:space="preserve"> </w:t>
      </w:r>
      <w:r w:rsidR="0015774F" w:rsidRPr="00AB3391">
        <w:rPr>
          <w:rFonts w:asciiTheme="minorHAnsi" w:hAnsiTheme="minorHAnsi" w:cstheme="minorHAnsi"/>
          <w:b/>
          <w:bCs/>
          <w:color w:val="000000"/>
          <w:lang w:eastAsia="pl-PL"/>
        </w:rPr>
        <w:t xml:space="preserve"> Szczegółowe warunki obsługi układów instalacji elektrycznych </w:t>
      </w:r>
    </w:p>
    <w:p w14:paraId="35F0FC91" w14:textId="77777777" w:rsidR="0015774F" w:rsidRPr="00AB3391" w:rsidRDefault="0015774F" w:rsidP="004F648A">
      <w:pPr>
        <w:autoSpaceDE w:val="0"/>
        <w:autoSpaceDN w:val="0"/>
        <w:adjustRightInd w:val="0"/>
        <w:spacing w:after="0" w:line="240" w:lineRule="auto"/>
        <w:ind w:firstLine="567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Do czynności Wykonawcy będzie należało w szczególności: </w:t>
      </w:r>
    </w:p>
    <w:p w14:paraId="791612A6" w14:textId="32156BD1" w:rsidR="0015774F" w:rsidRPr="00AB3391" w:rsidRDefault="0015774F" w:rsidP="004F648A">
      <w:pPr>
        <w:autoSpaceDE w:val="0"/>
        <w:autoSpaceDN w:val="0"/>
        <w:adjustRightInd w:val="0"/>
        <w:spacing w:after="0" w:line="240" w:lineRule="auto"/>
        <w:ind w:firstLine="567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1. monitorowanie stanu technicznego i obsługa instalacji elektrycznej, w tym m.in.: </w:t>
      </w:r>
    </w:p>
    <w:p w14:paraId="5ED6718C" w14:textId="17F7202A" w:rsidR="0015774F" w:rsidRPr="00AB3391" w:rsidRDefault="004F648A" w:rsidP="0060590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- </w:t>
      </w:r>
      <w:r w:rsidR="0015774F" w:rsidRPr="00AB3391">
        <w:rPr>
          <w:rFonts w:asciiTheme="minorHAnsi" w:hAnsiTheme="minorHAnsi" w:cstheme="minorHAnsi"/>
          <w:color w:val="000000"/>
          <w:lang w:eastAsia="pl-PL"/>
        </w:rPr>
        <w:t>szafy</w:t>
      </w:r>
      <w:r w:rsidR="005B3574"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="0015774F" w:rsidRPr="00AB3391">
        <w:rPr>
          <w:rFonts w:asciiTheme="minorHAnsi" w:hAnsiTheme="minorHAnsi" w:cstheme="minorHAnsi"/>
          <w:color w:val="000000"/>
          <w:lang w:eastAsia="pl-PL"/>
        </w:rPr>
        <w:t>sterownicze</w:t>
      </w:r>
      <w:r w:rsidR="006D317B" w:rsidRPr="00AB3391">
        <w:rPr>
          <w:rFonts w:asciiTheme="minorHAnsi" w:hAnsiTheme="minorHAnsi" w:cstheme="minorHAnsi"/>
          <w:color w:val="000000"/>
          <w:lang w:eastAsia="pl-PL"/>
        </w:rPr>
        <w:t>j</w:t>
      </w:r>
      <w:r w:rsidR="0015774F" w:rsidRPr="00AB3391">
        <w:rPr>
          <w:rFonts w:asciiTheme="minorHAnsi" w:hAnsiTheme="minorHAnsi" w:cstheme="minorHAnsi"/>
          <w:color w:val="000000"/>
          <w:lang w:eastAsia="pl-PL"/>
        </w:rPr>
        <w:t xml:space="preserve"> automatyk</w:t>
      </w:r>
      <w:r w:rsidR="006D317B" w:rsidRPr="00AB3391">
        <w:rPr>
          <w:rFonts w:asciiTheme="minorHAnsi" w:hAnsiTheme="minorHAnsi" w:cstheme="minorHAnsi"/>
          <w:color w:val="000000"/>
          <w:lang w:eastAsia="pl-PL"/>
        </w:rPr>
        <w:t>i</w:t>
      </w:r>
      <w:r w:rsidR="0015774F" w:rsidRPr="00AB3391">
        <w:rPr>
          <w:rFonts w:asciiTheme="minorHAnsi" w:hAnsiTheme="minorHAnsi" w:cstheme="minorHAnsi"/>
          <w:color w:val="000000"/>
          <w:lang w:eastAsia="pl-PL"/>
        </w:rPr>
        <w:t xml:space="preserve"> basenu, </w:t>
      </w:r>
    </w:p>
    <w:p w14:paraId="63CF02D1" w14:textId="39F1A153" w:rsidR="0015774F" w:rsidRPr="00AB3391" w:rsidRDefault="004F648A" w:rsidP="004F648A">
      <w:pPr>
        <w:autoSpaceDE w:val="0"/>
        <w:autoSpaceDN w:val="0"/>
        <w:adjustRightInd w:val="0"/>
        <w:spacing w:after="0" w:line="240" w:lineRule="auto"/>
        <w:ind w:left="142" w:firstLine="709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- </w:t>
      </w:r>
      <w:r w:rsidR="0015774F" w:rsidRPr="00AB3391">
        <w:rPr>
          <w:rFonts w:asciiTheme="minorHAnsi" w:hAnsiTheme="minorHAnsi" w:cstheme="minorHAnsi"/>
          <w:color w:val="000000"/>
          <w:lang w:eastAsia="pl-PL"/>
        </w:rPr>
        <w:t xml:space="preserve">transformatory oświetlenia podwodnego, </w:t>
      </w:r>
    </w:p>
    <w:p w14:paraId="17ABE88A" w14:textId="6CD1345A" w:rsidR="0015774F" w:rsidRPr="00AB3391" w:rsidRDefault="00A87EC1" w:rsidP="004F648A">
      <w:pPr>
        <w:autoSpaceDE w:val="0"/>
        <w:autoSpaceDN w:val="0"/>
        <w:adjustRightInd w:val="0"/>
        <w:spacing w:after="0" w:line="240" w:lineRule="auto"/>
        <w:ind w:left="142" w:firstLine="709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>- wymiana lamp podwodnych</w:t>
      </w:r>
      <w:r w:rsidR="005B3574">
        <w:rPr>
          <w:rFonts w:asciiTheme="minorHAnsi" w:hAnsiTheme="minorHAnsi" w:cstheme="minorHAnsi"/>
          <w:color w:val="000000"/>
          <w:lang w:eastAsia="pl-PL"/>
        </w:rPr>
        <w:t>,</w:t>
      </w:r>
    </w:p>
    <w:p w14:paraId="3904BD17" w14:textId="7591936A" w:rsidR="0015774F" w:rsidRPr="00AB3391" w:rsidRDefault="004F648A" w:rsidP="004F648A">
      <w:pPr>
        <w:autoSpaceDE w:val="0"/>
        <w:autoSpaceDN w:val="0"/>
        <w:adjustRightInd w:val="0"/>
        <w:spacing w:after="0" w:line="240" w:lineRule="auto"/>
        <w:ind w:left="142" w:firstLine="709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- </w:t>
      </w:r>
      <w:r w:rsidR="0015774F" w:rsidRPr="00AB3391">
        <w:rPr>
          <w:rFonts w:asciiTheme="minorHAnsi" w:hAnsiTheme="minorHAnsi" w:cstheme="minorHAnsi"/>
          <w:color w:val="000000"/>
          <w:lang w:eastAsia="pl-PL"/>
        </w:rPr>
        <w:t>elektrozawory przy wymiennikach ciepła</w:t>
      </w:r>
      <w:r w:rsidR="005B3574">
        <w:rPr>
          <w:rFonts w:asciiTheme="minorHAnsi" w:hAnsiTheme="minorHAnsi" w:cstheme="minorHAnsi"/>
          <w:color w:val="000000"/>
          <w:lang w:eastAsia="pl-PL"/>
        </w:rPr>
        <w:t>,</w:t>
      </w:r>
      <w:r w:rsidR="0015774F" w:rsidRPr="00AB3391">
        <w:rPr>
          <w:rFonts w:asciiTheme="minorHAnsi" w:hAnsiTheme="minorHAnsi" w:cstheme="minorHAnsi"/>
          <w:color w:val="000000"/>
          <w:lang w:eastAsia="pl-PL"/>
        </w:rPr>
        <w:t xml:space="preserve"> </w:t>
      </w:r>
    </w:p>
    <w:p w14:paraId="05D6F5B9" w14:textId="1F78BA58" w:rsidR="0015774F" w:rsidRPr="00AB3391" w:rsidRDefault="004F648A" w:rsidP="004F648A">
      <w:pPr>
        <w:autoSpaceDE w:val="0"/>
        <w:autoSpaceDN w:val="0"/>
        <w:adjustRightInd w:val="0"/>
        <w:spacing w:after="0" w:line="240" w:lineRule="auto"/>
        <w:ind w:left="142" w:firstLine="709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- </w:t>
      </w:r>
      <w:r w:rsidR="0015774F" w:rsidRPr="00AB3391">
        <w:rPr>
          <w:rFonts w:asciiTheme="minorHAnsi" w:hAnsiTheme="minorHAnsi" w:cstheme="minorHAnsi"/>
          <w:color w:val="000000"/>
          <w:lang w:eastAsia="pl-PL"/>
        </w:rPr>
        <w:t xml:space="preserve">zdalne sterowanie atrakcjami basenowymi, </w:t>
      </w:r>
    </w:p>
    <w:p w14:paraId="0CDBE05F" w14:textId="590B4EE8" w:rsidR="0015774F" w:rsidRDefault="0015774F" w:rsidP="00351811">
      <w:pPr>
        <w:autoSpaceDE w:val="0"/>
        <w:autoSpaceDN w:val="0"/>
        <w:adjustRightInd w:val="0"/>
        <w:spacing w:after="0" w:line="240" w:lineRule="auto"/>
        <w:ind w:left="851" w:hanging="284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2. Wykonawca będzie codziennie dokumentował czynności obsługi w książkach eksploatacji </w:t>
      </w:r>
      <w:r w:rsidR="00351811" w:rsidRPr="00AB3391">
        <w:rPr>
          <w:rFonts w:asciiTheme="minorHAnsi" w:hAnsiTheme="minorHAnsi" w:cstheme="minorHAnsi"/>
          <w:color w:val="000000"/>
          <w:lang w:eastAsia="pl-PL"/>
        </w:rPr>
        <w:br/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i obsługi. </w:t>
      </w:r>
    </w:p>
    <w:p w14:paraId="4E8C8EB9" w14:textId="1D1707A5" w:rsidR="0015774F" w:rsidRPr="00AB3391" w:rsidRDefault="00605906" w:rsidP="00605906">
      <w:pPr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b/>
          <w:bCs/>
          <w:color w:val="000000"/>
          <w:lang w:eastAsia="pl-PL"/>
        </w:rPr>
        <w:t xml:space="preserve">   </w:t>
      </w:r>
      <w:r w:rsidR="002204EB">
        <w:rPr>
          <w:rFonts w:asciiTheme="minorHAnsi" w:hAnsiTheme="minorHAnsi" w:cstheme="minorHAnsi"/>
          <w:b/>
          <w:bCs/>
          <w:color w:val="000000"/>
          <w:lang w:eastAsia="pl-PL"/>
        </w:rPr>
        <w:t>9</w:t>
      </w:r>
      <w:r w:rsidR="0015774F" w:rsidRPr="00AB3391">
        <w:rPr>
          <w:rFonts w:asciiTheme="minorHAnsi" w:hAnsiTheme="minorHAnsi" w:cstheme="minorHAnsi"/>
          <w:b/>
          <w:bCs/>
          <w:color w:val="000000"/>
          <w:lang w:eastAsia="pl-PL"/>
        </w:rPr>
        <w:t xml:space="preserve">. </w:t>
      </w:r>
      <w:r w:rsidRPr="00AB3391">
        <w:rPr>
          <w:rFonts w:asciiTheme="minorHAnsi" w:hAnsiTheme="minorHAnsi" w:cstheme="minorHAnsi"/>
          <w:b/>
          <w:bCs/>
          <w:color w:val="000000"/>
          <w:lang w:eastAsia="pl-PL"/>
        </w:rPr>
        <w:t xml:space="preserve"> </w:t>
      </w:r>
      <w:r w:rsidR="0015774F" w:rsidRPr="00AB3391">
        <w:rPr>
          <w:rFonts w:asciiTheme="minorHAnsi" w:hAnsiTheme="minorHAnsi" w:cstheme="minorHAnsi"/>
          <w:b/>
          <w:bCs/>
          <w:color w:val="000000"/>
          <w:lang w:eastAsia="pl-PL"/>
        </w:rPr>
        <w:t xml:space="preserve">Szczegółowe warunki obsługi instalacji i urządzeń dezynfekujących stopy </w:t>
      </w:r>
    </w:p>
    <w:p w14:paraId="014C289A" w14:textId="32BE7DED" w:rsidR="0015774F" w:rsidRPr="00AB3391" w:rsidRDefault="00605906" w:rsidP="00605906">
      <w:p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   </w:t>
      </w:r>
      <w:r w:rsidR="0015774F" w:rsidRPr="00AB3391">
        <w:rPr>
          <w:rFonts w:asciiTheme="minorHAnsi" w:hAnsiTheme="minorHAnsi" w:cstheme="minorHAnsi"/>
          <w:color w:val="000000"/>
          <w:lang w:eastAsia="pl-PL"/>
        </w:rPr>
        <w:t xml:space="preserve">1. Wykonawca będzie postępował zgodnie z zaleceniami i procedurami Rozporządzenia Ministra Zdrowia z dnia 9 listopada 2015 r. w sprawie wymagań, jakim powinna odpowiadać woda na pływalniach (Dz.U. z 2015, poz. 2016) </w:t>
      </w:r>
    </w:p>
    <w:p w14:paraId="61BE43CE" w14:textId="6930CF80" w:rsidR="0015774F" w:rsidRPr="00AB3391" w:rsidRDefault="00605906" w:rsidP="00605906">
      <w:p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   </w:t>
      </w:r>
      <w:r w:rsidR="0015774F" w:rsidRPr="00AB3391">
        <w:rPr>
          <w:rFonts w:asciiTheme="minorHAnsi" w:hAnsiTheme="minorHAnsi" w:cstheme="minorHAnsi"/>
          <w:color w:val="000000"/>
          <w:lang w:eastAsia="pl-PL"/>
        </w:rPr>
        <w:t>2. obsługa instalacji i urządzeń dezynfekujących stopy (</w:t>
      </w:r>
      <w:proofErr w:type="spellStart"/>
      <w:r w:rsidR="0015774F" w:rsidRPr="00AB3391">
        <w:rPr>
          <w:rFonts w:asciiTheme="minorHAnsi" w:hAnsiTheme="minorHAnsi" w:cstheme="minorHAnsi"/>
          <w:color w:val="000000"/>
          <w:lang w:eastAsia="pl-PL"/>
        </w:rPr>
        <w:t>nogomyje</w:t>
      </w:r>
      <w:proofErr w:type="spellEnd"/>
      <w:r w:rsidR="0015774F" w:rsidRPr="00AB3391">
        <w:rPr>
          <w:rFonts w:asciiTheme="minorHAnsi" w:hAnsiTheme="minorHAnsi" w:cstheme="minorHAnsi"/>
          <w:color w:val="000000"/>
          <w:lang w:eastAsia="pl-PL"/>
        </w:rPr>
        <w:t xml:space="preserve">) </w:t>
      </w:r>
    </w:p>
    <w:p w14:paraId="55A84008" w14:textId="77777777" w:rsidR="00FC24F7" w:rsidRPr="00AB3391" w:rsidRDefault="00605906" w:rsidP="00FC24F7">
      <w:pPr>
        <w:autoSpaceDE w:val="0"/>
        <w:autoSpaceDN w:val="0"/>
        <w:adjustRightInd w:val="0"/>
        <w:spacing w:after="0" w:line="240" w:lineRule="auto"/>
        <w:ind w:left="851" w:hanging="425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   </w:t>
      </w:r>
      <w:r w:rsidR="0015774F" w:rsidRPr="00AB3391">
        <w:rPr>
          <w:rFonts w:asciiTheme="minorHAnsi" w:hAnsiTheme="minorHAnsi" w:cstheme="minorHAnsi"/>
          <w:color w:val="000000"/>
          <w:lang w:eastAsia="pl-PL"/>
        </w:rPr>
        <w:t xml:space="preserve">3. Wykonawca będzie codziennie dokumentował czynności obsługi w książce eksploatacji i obsługi. </w:t>
      </w:r>
    </w:p>
    <w:p w14:paraId="10617805" w14:textId="34F9171A" w:rsidR="00BC5C30" w:rsidRPr="00AB3391" w:rsidRDefault="00713388" w:rsidP="008053A9">
      <w:pPr>
        <w:tabs>
          <w:tab w:val="left" w:pos="142"/>
        </w:tabs>
        <w:spacing w:after="0"/>
        <w:ind w:left="-142"/>
        <w:jc w:val="both"/>
        <w:rPr>
          <w:rFonts w:asciiTheme="minorHAnsi" w:hAnsiTheme="minorHAnsi" w:cstheme="minorHAnsi"/>
          <w:b/>
          <w:bCs/>
          <w:color w:val="000000"/>
          <w:lang w:eastAsia="pl-PL"/>
        </w:rPr>
      </w:pPr>
      <w:r w:rsidRPr="00AB3391">
        <w:rPr>
          <w:rFonts w:asciiTheme="minorHAnsi" w:hAnsiTheme="minorHAnsi" w:cstheme="minorHAnsi"/>
          <w:b/>
          <w:bCs/>
          <w:color w:val="000000"/>
          <w:lang w:eastAsia="pl-PL"/>
        </w:rPr>
        <w:t>V</w:t>
      </w:r>
      <w:r w:rsidR="007F4873" w:rsidRPr="00AB3391">
        <w:rPr>
          <w:rFonts w:asciiTheme="minorHAnsi" w:hAnsiTheme="minorHAnsi" w:cstheme="minorHAnsi"/>
          <w:b/>
          <w:bCs/>
          <w:color w:val="000000"/>
          <w:lang w:eastAsia="pl-PL"/>
        </w:rPr>
        <w:t>II. DOKUMENTOWANIE CZYNNOŚCI OBSŁUGI</w:t>
      </w:r>
    </w:p>
    <w:p w14:paraId="359706D5" w14:textId="5EF759EB" w:rsidR="006338A1" w:rsidRPr="00AB3391" w:rsidRDefault="006338A1" w:rsidP="006D6988">
      <w:pPr>
        <w:autoSpaceDE w:val="0"/>
        <w:autoSpaceDN w:val="0"/>
        <w:adjustRightInd w:val="0"/>
        <w:spacing w:after="0" w:line="240" w:lineRule="auto"/>
        <w:ind w:firstLine="142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b/>
          <w:bCs/>
          <w:color w:val="000000"/>
          <w:lang w:eastAsia="pl-PL"/>
        </w:rPr>
        <w:t xml:space="preserve">1. Protokoły awarii, usterek i napraw </w:t>
      </w:r>
    </w:p>
    <w:p w14:paraId="7DEDDCBC" w14:textId="471AA9F9" w:rsidR="006338A1" w:rsidRPr="00AB3391" w:rsidRDefault="006D6988" w:rsidP="006D6988">
      <w:pPr>
        <w:autoSpaceDE w:val="0"/>
        <w:autoSpaceDN w:val="0"/>
        <w:adjustRightInd w:val="0"/>
        <w:spacing w:after="0" w:line="240" w:lineRule="auto"/>
        <w:ind w:left="426" w:hanging="142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="006338A1" w:rsidRPr="00AB3391">
        <w:rPr>
          <w:rFonts w:asciiTheme="minorHAnsi" w:hAnsiTheme="minorHAnsi" w:cstheme="minorHAnsi"/>
          <w:color w:val="000000"/>
          <w:lang w:eastAsia="pl-PL"/>
        </w:rPr>
        <w:t xml:space="preserve">Wykonawca będzie sporządzał i przesłał na adres e-mail Zamawiającego raporty wskazujące co najmniej: </w:t>
      </w:r>
    </w:p>
    <w:p w14:paraId="293A23D1" w14:textId="1BDA813F" w:rsidR="006338A1" w:rsidRPr="00AB3391" w:rsidRDefault="00400883" w:rsidP="007450DC">
      <w:pPr>
        <w:autoSpaceDE w:val="0"/>
        <w:autoSpaceDN w:val="0"/>
        <w:adjustRightInd w:val="0"/>
        <w:spacing w:after="0" w:line="240" w:lineRule="auto"/>
        <w:ind w:firstLine="426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- </w:t>
      </w:r>
      <w:r w:rsidR="006338A1" w:rsidRPr="00AB3391">
        <w:rPr>
          <w:rFonts w:asciiTheme="minorHAnsi" w:hAnsiTheme="minorHAnsi" w:cstheme="minorHAnsi"/>
          <w:color w:val="000000"/>
          <w:lang w:eastAsia="pl-PL"/>
        </w:rPr>
        <w:t xml:space="preserve">identyfikację i lokalizację uszkodzenia; </w:t>
      </w:r>
    </w:p>
    <w:p w14:paraId="367CC4CB" w14:textId="2D741085" w:rsidR="006338A1" w:rsidRPr="00AB3391" w:rsidRDefault="00400883" w:rsidP="007450DC">
      <w:pPr>
        <w:autoSpaceDE w:val="0"/>
        <w:autoSpaceDN w:val="0"/>
        <w:adjustRightInd w:val="0"/>
        <w:spacing w:after="0" w:line="240" w:lineRule="auto"/>
        <w:ind w:firstLine="426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- </w:t>
      </w:r>
      <w:r w:rsidR="006338A1" w:rsidRPr="00AB3391">
        <w:rPr>
          <w:rFonts w:asciiTheme="minorHAnsi" w:hAnsiTheme="minorHAnsi" w:cstheme="minorHAnsi"/>
          <w:color w:val="000000"/>
          <w:lang w:eastAsia="pl-PL"/>
        </w:rPr>
        <w:t xml:space="preserve">rozpoznanie zaistniałych skutków uszkodzenia; </w:t>
      </w:r>
    </w:p>
    <w:p w14:paraId="6B967E9A" w14:textId="2EB5EDDB" w:rsidR="006338A1" w:rsidRPr="00AB3391" w:rsidRDefault="00400883" w:rsidP="007450DC">
      <w:pPr>
        <w:autoSpaceDE w:val="0"/>
        <w:autoSpaceDN w:val="0"/>
        <w:adjustRightInd w:val="0"/>
        <w:spacing w:after="0" w:line="240" w:lineRule="auto"/>
        <w:ind w:firstLine="426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- </w:t>
      </w:r>
      <w:r w:rsidR="006338A1" w:rsidRPr="00AB3391">
        <w:rPr>
          <w:rFonts w:asciiTheme="minorHAnsi" w:hAnsiTheme="minorHAnsi" w:cstheme="minorHAnsi"/>
          <w:color w:val="000000"/>
          <w:lang w:eastAsia="pl-PL"/>
        </w:rPr>
        <w:t xml:space="preserve">ocenę potencjalnych dalszych skutków uszkodzenia; </w:t>
      </w:r>
    </w:p>
    <w:p w14:paraId="0783D881" w14:textId="59312EC9" w:rsidR="006338A1" w:rsidRPr="00AB3391" w:rsidRDefault="0051762D" w:rsidP="00BC5DDB">
      <w:pPr>
        <w:autoSpaceDE w:val="0"/>
        <w:autoSpaceDN w:val="0"/>
        <w:adjustRightInd w:val="0"/>
        <w:spacing w:after="0" w:line="240" w:lineRule="auto"/>
        <w:ind w:left="567" w:hanging="141"/>
        <w:jc w:val="both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- </w:t>
      </w:r>
      <w:r w:rsidR="006338A1" w:rsidRPr="00AB3391">
        <w:rPr>
          <w:rFonts w:asciiTheme="minorHAnsi" w:hAnsiTheme="minorHAnsi" w:cstheme="minorHAnsi"/>
          <w:color w:val="000000"/>
          <w:lang w:eastAsia="pl-PL"/>
        </w:rPr>
        <w:t xml:space="preserve">konieczny demontaż lub/i weryfikację podzespołu lub części – określenie stanu zużycia oraz wskazanie możliwości w zakresie ich regeneracji, naprawy lub wymiany na nową, </w:t>
      </w:r>
    </w:p>
    <w:p w14:paraId="68157865" w14:textId="740CD313" w:rsidR="006338A1" w:rsidRPr="00AB3391" w:rsidRDefault="0051762D" w:rsidP="007450DC">
      <w:pPr>
        <w:autoSpaceDE w:val="0"/>
        <w:autoSpaceDN w:val="0"/>
        <w:adjustRightInd w:val="0"/>
        <w:spacing w:after="0" w:line="240" w:lineRule="auto"/>
        <w:ind w:firstLine="426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- </w:t>
      </w:r>
      <w:r w:rsidR="006338A1" w:rsidRPr="00AB3391">
        <w:rPr>
          <w:rFonts w:asciiTheme="minorHAnsi" w:hAnsiTheme="minorHAnsi" w:cstheme="minorHAnsi"/>
          <w:color w:val="000000"/>
          <w:lang w:eastAsia="pl-PL"/>
        </w:rPr>
        <w:t xml:space="preserve">preliminarz kosztów regeneracji części lub naprawy części lub zakupu części zamiennych. </w:t>
      </w:r>
    </w:p>
    <w:p w14:paraId="3937B3C6" w14:textId="1F4AF0A1" w:rsidR="006338A1" w:rsidRPr="00AB3391" w:rsidRDefault="000A1E20" w:rsidP="00F21A55">
      <w:pPr>
        <w:autoSpaceDE w:val="0"/>
        <w:autoSpaceDN w:val="0"/>
        <w:adjustRightInd w:val="0"/>
        <w:spacing w:after="0" w:line="240" w:lineRule="auto"/>
        <w:ind w:firstLine="142"/>
        <w:rPr>
          <w:rFonts w:asciiTheme="minorHAnsi" w:hAnsiTheme="minorHAnsi" w:cstheme="minorHAnsi"/>
          <w:color w:val="000000"/>
          <w:lang w:eastAsia="pl-PL"/>
        </w:rPr>
      </w:pPr>
      <w:r>
        <w:rPr>
          <w:rFonts w:asciiTheme="minorHAnsi" w:hAnsiTheme="minorHAnsi" w:cstheme="minorHAnsi"/>
          <w:b/>
          <w:bCs/>
          <w:color w:val="000000"/>
          <w:lang w:eastAsia="pl-PL"/>
        </w:rPr>
        <w:t xml:space="preserve">   </w:t>
      </w:r>
      <w:r w:rsidR="006338A1" w:rsidRPr="00AB3391">
        <w:rPr>
          <w:rFonts w:asciiTheme="minorHAnsi" w:hAnsiTheme="minorHAnsi" w:cstheme="minorHAnsi"/>
          <w:b/>
          <w:bCs/>
          <w:color w:val="000000"/>
          <w:lang w:eastAsia="pl-PL"/>
        </w:rPr>
        <w:t xml:space="preserve">2. Kalkulacja i harmonogram napraw </w:t>
      </w:r>
    </w:p>
    <w:p w14:paraId="540FB7CB" w14:textId="77777777" w:rsidR="000C2C77" w:rsidRDefault="006338A1" w:rsidP="000C2C77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Na wniosek Zamawiającego, przesłany na adres e-mail Wykonawcy, Wykonawca będzie sporządzał kalkulację kosztów regeneracji części lub naprawy części lub zakupu części zamiennych oraz określał harmonogram naprawy. Zamawiający ma prawo wyboru oferty najbardziej ekonomicznej z jego punktu widzenia. </w:t>
      </w:r>
    </w:p>
    <w:p w14:paraId="604BE99C" w14:textId="7A0AC6A7" w:rsidR="006338A1" w:rsidRPr="000C2C77" w:rsidRDefault="006338A1" w:rsidP="000C2C77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inorHAnsi" w:hAnsiTheme="minorHAnsi" w:cstheme="minorHAnsi"/>
          <w:color w:val="000000"/>
          <w:lang w:eastAsia="pl-PL"/>
        </w:rPr>
      </w:pPr>
      <w:r w:rsidRPr="000C2C77">
        <w:rPr>
          <w:rFonts w:asciiTheme="minorHAnsi" w:hAnsiTheme="minorHAnsi" w:cstheme="minorHAnsi"/>
          <w:b/>
          <w:bCs/>
          <w:color w:val="000000"/>
          <w:lang w:eastAsia="pl-PL"/>
        </w:rPr>
        <w:t>3. Badanie</w:t>
      </w:r>
      <w:r w:rsidR="00DD4D76" w:rsidRPr="000C2C77">
        <w:rPr>
          <w:rFonts w:asciiTheme="minorHAnsi" w:hAnsiTheme="minorHAnsi" w:cstheme="minorHAnsi"/>
          <w:b/>
          <w:bCs/>
          <w:color w:val="000000"/>
          <w:lang w:eastAsia="pl-PL"/>
        </w:rPr>
        <w:t>, odczyt</w:t>
      </w:r>
      <w:r w:rsidRPr="000C2C77">
        <w:rPr>
          <w:rFonts w:asciiTheme="minorHAnsi" w:hAnsiTheme="minorHAnsi" w:cstheme="minorHAnsi"/>
          <w:b/>
          <w:bCs/>
          <w:color w:val="000000"/>
          <w:lang w:eastAsia="pl-PL"/>
        </w:rPr>
        <w:t xml:space="preserve"> i dokumentacja wskaźników jakości wody </w:t>
      </w:r>
    </w:p>
    <w:p w14:paraId="5B4DF577" w14:textId="77777777" w:rsidR="006338A1" w:rsidRPr="00AB3391" w:rsidRDefault="006338A1" w:rsidP="00F83377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Wykonawca będzie odpowiednio dokumentował badanie wskaźników jakości wody w książkach badania i odczytu wskaźników jakości wody oraz kalibracji systemów pomiarowo-regulacyjnych, zawierających co najmniej: </w:t>
      </w:r>
    </w:p>
    <w:p w14:paraId="58CEB05E" w14:textId="09D5D4FE" w:rsidR="006338A1" w:rsidRPr="00AB3391" w:rsidRDefault="00F83377" w:rsidP="00F83377">
      <w:pPr>
        <w:autoSpaceDE w:val="0"/>
        <w:autoSpaceDN w:val="0"/>
        <w:adjustRightInd w:val="0"/>
        <w:spacing w:after="0" w:line="240" w:lineRule="auto"/>
        <w:ind w:firstLine="284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lastRenderedPageBreak/>
        <w:t xml:space="preserve">- </w:t>
      </w:r>
      <w:r w:rsidR="006338A1" w:rsidRPr="00AB3391">
        <w:rPr>
          <w:rFonts w:asciiTheme="minorHAnsi" w:hAnsiTheme="minorHAnsi" w:cstheme="minorHAnsi"/>
          <w:color w:val="000000"/>
          <w:lang w:eastAsia="pl-PL"/>
        </w:rPr>
        <w:t xml:space="preserve">liczbę porządkową, datę i godzinę przeprowadzenia czynności, </w:t>
      </w:r>
    </w:p>
    <w:p w14:paraId="0C50F3B2" w14:textId="4C9EA849" w:rsidR="006338A1" w:rsidRPr="00AB3391" w:rsidRDefault="00F83377" w:rsidP="00787C60">
      <w:pPr>
        <w:autoSpaceDE w:val="0"/>
        <w:autoSpaceDN w:val="0"/>
        <w:adjustRightInd w:val="0"/>
        <w:spacing w:after="0" w:line="240" w:lineRule="auto"/>
        <w:ind w:left="426" w:hanging="142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- </w:t>
      </w:r>
      <w:r w:rsidR="006338A1" w:rsidRPr="00AB3391">
        <w:rPr>
          <w:rFonts w:asciiTheme="minorHAnsi" w:hAnsiTheme="minorHAnsi" w:cstheme="minorHAnsi"/>
          <w:color w:val="000000"/>
          <w:lang w:eastAsia="pl-PL"/>
        </w:rPr>
        <w:t xml:space="preserve">wynik badania zewnętrznymi urządzeniami pomiarowymi temperatury, zawartości chloru wolnego i związanego, pH i potencjału </w:t>
      </w:r>
      <w:proofErr w:type="spellStart"/>
      <w:r w:rsidR="006338A1" w:rsidRPr="00AB3391">
        <w:rPr>
          <w:rFonts w:asciiTheme="minorHAnsi" w:hAnsiTheme="minorHAnsi" w:cstheme="minorHAnsi"/>
          <w:color w:val="000000"/>
          <w:lang w:eastAsia="pl-PL"/>
        </w:rPr>
        <w:t>redox</w:t>
      </w:r>
      <w:proofErr w:type="spellEnd"/>
      <w:r w:rsidR="006338A1" w:rsidRPr="00AB3391">
        <w:rPr>
          <w:rFonts w:asciiTheme="minorHAnsi" w:hAnsiTheme="minorHAnsi" w:cstheme="minorHAnsi"/>
          <w:color w:val="000000"/>
          <w:lang w:eastAsia="pl-PL"/>
        </w:rPr>
        <w:t xml:space="preserve"> </w:t>
      </w:r>
    </w:p>
    <w:p w14:paraId="580BE55E" w14:textId="77777777" w:rsidR="00787C60" w:rsidRPr="00AB3391" w:rsidRDefault="00787C60" w:rsidP="00787C60">
      <w:pPr>
        <w:autoSpaceDE w:val="0"/>
        <w:autoSpaceDN w:val="0"/>
        <w:adjustRightInd w:val="0"/>
        <w:spacing w:after="0" w:line="240" w:lineRule="auto"/>
        <w:ind w:left="426" w:hanging="142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- </w:t>
      </w:r>
      <w:r w:rsidR="006338A1" w:rsidRPr="00AB3391">
        <w:rPr>
          <w:rFonts w:asciiTheme="minorHAnsi" w:hAnsiTheme="minorHAnsi" w:cstheme="minorHAnsi"/>
          <w:color w:val="000000"/>
          <w:lang w:eastAsia="pl-PL"/>
        </w:rPr>
        <w:t xml:space="preserve">wynik odczytu z urządzeń pomiarowo-regulacyjnych wartości temperatury, chloru wolnego, pH </w:t>
      </w:r>
    </w:p>
    <w:p w14:paraId="18A1BC92" w14:textId="6ABC6216" w:rsidR="006338A1" w:rsidRPr="00AB3391" w:rsidRDefault="006338A1" w:rsidP="00787C60">
      <w:pPr>
        <w:autoSpaceDE w:val="0"/>
        <w:autoSpaceDN w:val="0"/>
        <w:adjustRightInd w:val="0"/>
        <w:spacing w:after="0" w:line="240" w:lineRule="auto"/>
        <w:ind w:left="426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i potencjału </w:t>
      </w:r>
      <w:proofErr w:type="spellStart"/>
      <w:r w:rsidRPr="00AB3391">
        <w:rPr>
          <w:rFonts w:asciiTheme="minorHAnsi" w:hAnsiTheme="minorHAnsi" w:cstheme="minorHAnsi"/>
          <w:color w:val="000000"/>
          <w:lang w:eastAsia="pl-PL"/>
        </w:rPr>
        <w:t>redox</w:t>
      </w:r>
      <w:proofErr w:type="spellEnd"/>
      <w:r w:rsidRPr="00AB3391">
        <w:rPr>
          <w:rFonts w:asciiTheme="minorHAnsi" w:hAnsiTheme="minorHAnsi" w:cstheme="minorHAnsi"/>
          <w:color w:val="000000"/>
          <w:lang w:eastAsia="pl-PL"/>
        </w:rPr>
        <w:t xml:space="preserve"> </w:t>
      </w:r>
    </w:p>
    <w:p w14:paraId="0FCBFCC4" w14:textId="14D0F2A1" w:rsidR="006338A1" w:rsidRPr="00AB3391" w:rsidRDefault="00787C60" w:rsidP="00787C60">
      <w:pPr>
        <w:autoSpaceDE w:val="0"/>
        <w:autoSpaceDN w:val="0"/>
        <w:adjustRightInd w:val="0"/>
        <w:spacing w:after="0" w:line="240" w:lineRule="auto"/>
        <w:ind w:left="284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- </w:t>
      </w:r>
      <w:r w:rsidR="006338A1" w:rsidRPr="00AB3391">
        <w:rPr>
          <w:rFonts w:asciiTheme="minorHAnsi" w:hAnsiTheme="minorHAnsi" w:cstheme="minorHAnsi"/>
          <w:color w:val="000000"/>
          <w:lang w:eastAsia="pl-PL"/>
        </w:rPr>
        <w:t xml:space="preserve">adnotacje o kalibracji elektrod, sond chloru, pH, </w:t>
      </w:r>
      <w:proofErr w:type="spellStart"/>
      <w:r w:rsidR="006338A1" w:rsidRPr="00AB3391">
        <w:rPr>
          <w:rFonts w:asciiTheme="minorHAnsi" w:hAnsiTheme="minorHAnsi" w:cstheme="minorHAnsi"/>
          <w:color w:val="000000"/>
          <w:lang w:eastAsia="pl-PL"/>
        </w:rPr>
        <w:t>redox</w:t>
      </w:r>
      <w:proofErr w:type="spellEnd"/>
      <w:r w:rsidR="006338A1" w:rsidRPr="00AB3391">
        <w:rPr>
          <w:rFonts w:asciiTheme="minorHAnsi" w:hAnsiTheme="minorHAnsi" w:cstheme="minorHAnsi"/>
          <w:color w:val="000000"/>
          <w:lang w:eastAsia="pl-PL"/>
        </w:rPr>
        <w:t xml:space="preserve"> i jej wynikach. </w:t>
      </w:r>
    </w:p>
    <w:p w14:paraId="5A0FBA8E" w14:textId="3CDDD92E" w:rsidR="006338A1" w:rsidRPr="000C2C77" w:rsidRDefault="000C2C77" w:rsidP="000C2C77">
      <w:pPr>
        <w:autoSpaceDE w:val="0"/>
        <w:autoSpaceDN w:val="0"/>
        <w:adjustRightInd w:val="0"/>
        <w:spacing w:after="0" w:line="240" w:lineRule="auto"/>
        <w:ind w:left="284"/>
        <w:rPr>
          <w:rFonts w:asciiTheme="minorHAnsi" w:hAnsiTheme="minorHAnsi" w:cstheme="minorHAnsi"/>
          <w:color w:val="000000"/>
          <w:lang w:eastAsia="pl-PL"/>
        </w:rPr>
      </w:pPr>
      <w:r>
        <w:rPr>
          <w:rFonts w:asciiTheme="minorHAnsi" w:hAnsiTheme="minorHAnsi" w:cstheme="minorHAnsi"/>
          <w:b/>
          <w:bCs/>
          <w:color w:val="000000"/>
          <w:lang w:eastAsia="pl-PL"/>
        </w:rPr>
        <w:t>4.</w:t>
      </w:r>
      <w:r w:rsidR="006338A1" w:rsidRPr="000C2C77">
        <w:rPr>
          <w:rFonts w:asciiTheme="minorHAnsi" w:hAnsiTheme="minorHAnsi" w:cstheme="minorHAnsi"/>
          <w:b/>
          <w:bCs/>
          <w:color w:val="000000"/>
          <w:lang w:eastAsia="pl-PL"/>
        </w:rPr>
        <w:t xml:space="preserve">Kalibracja systemów pomiarowo-regulacyjnych, naprawa elektrod/sond pH, Cl2, </w:t>
      </w:r>
      <w:proofErr w:type="spellStart"/>
      <w:r w:rsidR="006338A1" w:rsidRPr="000C2C77">
        <w:rPr>
          <w:rFonts w:asciiTheme="minorHAnsi" w:hAnsiTheme="minorHAnsi" w:cstheme="minorHAnsi"/>
          <w:b/>
          <w:bCs/>
          <w:color w:val="000000"/>
          <w:lang w:eastAsia="pl-PL"/>
        </w:rPr>
        <w:t>redox</w:t>
      </w:r>
      <w:proofErr w:type="spellEnd"/>
    </w:p>
    <w:p w14:paraId="2081695B" w14:textId="77777777" w:rsidR="006338A1" w:rsidRPr="00AB3391" w:rsidRDefault="006338A1" w:rsidP="00307E2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Wykonawca będzie odpowiednio dokumentował badanie wskaźników jakości wody w książkach badania i odczytu wskaźników jakości wody oraz kalibracji systemów pomiarowo-regulacyjnych dla każdego z 4 urządzeń pomiarowo-regulacyjnych, zawierających co najmniej: </w:t>
      </w:r>
    </w:p>
    <w:p w14:paraId="1FB39E4E" w14:textId="6C322A2A" w:rsidR="006338A1" w:rsidRPr="00AB3391" w:rsidRDefault="00283808" w:rsidP="00283808">
      <w:pPr>
        <w:autoSpaceDE w:val="0"/>
        <w:autoSpaceDN w:val="0"/>
        <w:adjustRightInd w:val="0"/>
        <w:spacing w:after="0" w:line="240" w:lineRule="auto"/>
        <w:ind w:firstLine="284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- </w:t>
      </w:r>
      <w:r w:rsidR="006338A1" w:rsidRPr="00AB3391">
        <w:rPr>
          <w:rFonts w:asciiTheme="minorHAnsi" w:hAnsiTheme="minorHAnsi" w:cstheme="minorHAnsi"/>
          <w:color w:val="000000"/>
          <w:lang w:eastAsia="pl-PL"/>
        </w:rPr>
        <w:t xml:space="preserve">liczbę porządkową, datę i godzinę przeprowadzenia czynności, </w:t>
      </w:r>
    </w:p>
    <w:p w14:paraId="48CCCC6F" w14:textId="2C375654" w:rsidR="006338A1" w:rsidRPr="00AB3391" w:rsidRDefault="00283808" w:rsidP="00283808">
      <w:pPr>
        <w:autoSpaceDE w:val="0"/>
        <w:autoSpaceDN w:val="0"/>
        <w:adjustRightInd w:val="0"/>
        <w:spacing w:after="0" w:line="240" w:lineRule="auto"/>
        <w:ind w:left="426" w:hanging="142"/>
        <w:jc w:val="both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- </w:t>
      </w:r>
      <w:r w:rsidR="006338A1" w:rsidRPr="00AB3391">
        <w:rPr>
          <w:rFonts w:asciiTheme="minorHAnsi" w:hAnsiTheme="minorHAnsi" w:cstheme="minorHAnsi"/>
          <w:color w:val="000000"/>
          <w:lang w:eastAsia="pl-PL"/>
        </w:rPr>
        <w:t xml:space="preserve">wynik badania zewnętrznymi urządzeniami pomiarowymi temperatury, zawartości chloru wolnego i związanego, pH i potencjału </w:t>
      </w:r>
      <w:proofErr w:type="spellStart"/>
      <w:r w:rsidR="006338A1" w:rsidRPr="00AB3391">
        <w:rPr>
          <w:rFonts w:asciiTheme="minorHAnsi" w:hAnsiTheme="minorHAnsi" w:cstheme="minorHAnsi"/>
          <w:color w:val="000000"/>
          <w:lang w:eastAsia="pl-PL"/>
        </w:rPr>
        <w:t>redox</w:t>
      </w:r>
      <w:proofErr w:type="spellEnd"/>
      <w:r w:rsidR="006338A1" w:rsidRPr="00AB3391">
        <w:rPr>
          <w:rFonts w:asciiTheme="minorHAnsi" w:hAnsiTheme="minorHAnsi" w:cstheme="minorHAnsi"/>
          <w:color w:val="000000"/>
          <w:lang w:eastAsia="pl-PL"/>
        </w:rPr>
        <w:t xml:space="preserve"> </w:t>
      </w:r>
    </w:p>
    <w:p w14:paraId="73CB9DB5" w14:textId="421F2F4B" w:rsidR="006338A1" w:rsidRPr="00AB3391" w:rsidRDefault="00283808" w:rsidP="00283808">
      <w:pPr>
        <w:autoSpaceDE w:val="0"/>
        <w:autoSpaceDN w:val="0"/>
        <w:adjustRightInd w:val="0"/>
        <w:spacing w:after="0" w:line="240" w:lineRule="auto"/>
        <w:ind w:left="426" w:hanging="142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- </w:t>
      </w:r>
      <w:r w:rsidR="006338A1" w:rsidRPr="00AB3391">
        <w:rPr>
          <w:rFonts w:asciiTheme="minorHAnsi" w:hAnsiTheme="minorHAnsi" w:cstheme="minorHAnsi"/>
          <w:color w:val="000000"/>
          <w:lang w:eastAsia="pl-PL"/>
        </w:rPr>
        <w:t xml:space="preserve">wynik odczytu z urządzeń pomiarowo-regulacyjnych wartości temperatury, chloru wolnego, pH i potencjału </w:t>
      </w:r>
      <w:proofErr w:type="spellStart"/>
      <w:r w:rsidR="006338A1" w:rsidRPr="00AB3391">
        <w:rPr>
          <w:rFonts w:asciiTheme="minorHAnsi" w:hAnsiTheme="minorHAnsi" w:cstheme="minorHAnsi"/>
          <w:color w:val="000000"/>
          <w:lang w:eastAsia="pl-PL"/>
        </w:rPr>
        <w:t>redox</w:t>
      </w:r>
      <w:proofErr w:type="spellEnd"/>
      <w:r w:rsidR="006338A1" w:rsidRPr="00AB3391">
        <w:rPr>
          <w:rFonts w:asciiTheme="minorHAnsi" w:hAnsiTheme="minorHAnsi" w:cstheme="minorHAnsi"/>
          <w:color w:val="000000"/>
          <w:lang w:eastAsia="pl-PL"/>
        </w:rPr>
        <w:t xml:space="preserve"> </w:t>
      </w:r>
    </w:p>
    <w:p w14:paraId="656E0B5C" w14:textId="262898D6" w:rsidR="006338A1" w:rsidRPr="00AB3391" w:rsidRDefault="00283808" w:rsidP="00283808">
      <w:pPr>
        <w:autoSpaceDE w:val="0"/>
        <w:autoSpaceDN w:val="0"/>
        <w:adjustRightInd w:val="0"/>
        <w:spacing w:after="0" w:line="240" w:lineRule="auto"/>
        <w:ind w:firstLine="284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- </w:t>
      </w:r>
      <w:r w:rsidR="006338A1" w:rsidRPr="00AB3391">
        <w:rPr>
          <w:rFonts w:asciiTheme="minorHAnsi" w:hAnsiTheme="minorHAnsi" w:cstheme="minorHAnsi"/>
          <w:color w:val="000000"/>
          <w:lang w:eastAsia="pl-PL"/>
        </w:rPr>
        <w:t xml:space="preserve">adnotacje o kalibracji elektrod, sond chloru, pH, </w:t>
      </w:r>
      <w:proofErr w:type="spellStart"/>
      <w:r w:rsidR="006338A1" w:rsidRPr="00AB3391">
        <w:rPr>
          <w:rFonts w:asciiTheme="minorHAnsi" w:hAnsiTheme="minorHAnsi" w:cstheme="minorHAnsi"/>
          <w:color w:val="000000"/>
          <w:lang w:eastAsia="pl-PL"/>
        </w:rPr>
        <w:t>redox</w:t>
      </w:r>
      <w:proofErr w:type="spellEnd"/>
      <w:r w:rsidR="006338A1" w:rsidRPr="00AB3391">
        <w:rPr>
          <w:rFonts w:asciiTheme="minorHAnsi" w:hAnsiTheme="minorHAnsi" w:cstheme="minorHAnsi"/>
          <w:color w:val="000000"/>
          <w:lang w:eastAsia="pl-PL"/>
        </w:rPr>
        <w:t xml:space="preserve"> i jej wynikach. </w:t>
      </w:r>
    </w:p>
    <w:p w14:paraId="7EB5336C" w14:textId="5A6A93F2" w:rsidR="006338A1" w:rsidRPr="00AB3391" w:rsidRDefault="000C2C77" w:rsidP="00283808">
      <w:pPr>
        <w:autoSpaceDE w:val="0"/>
        <w:autoSpaceDN w:val="0"/>
        <w:adjustRightInd w:val="0"/>
        <w:spacing w:after="0" w:line="240" w:lineRule="auto"/>
        <w:ind w:left="142"/>
        <w:rPr>
          <w:rFonts w:asciiTheme="minorHAnsi" w:hAnsiTheme="minorHAnsi" w:cstheme="minorHAnsi"/>
          <w:color w:val="000000"/>
          <w:lang w:eastAsia="pl-PL"/>
        </w:rPr>
      </w:pPr>
      <w:r>
        <w:rPr>
          <w:rFonts w:asciiTheme="minorHAnsi" w:hAnsiTheme="minorHAnsi" w:cstheme="minorHAnsi"/>
          <w:b/>
          <w:bCs/>
          <w:color w:val="000000"/>
          <w:lang w:eastAsia="pl-PL"/>
        </w:rPr>
        <w:t>5</w:t>
      </w:r>
      <w:r w:rsidR="006338A1" w:rsidRPr="00AB3391">
        <w:rPr>
          <w:rFonts w:asciiTheme="minorHAnsi" w:hAnsiTheme="minorHAnsi" w:cstheme="minorHAnsi"/>
          <w:b/>
          <w:bCs/>
          <w:color w:val="000000"/>
          <w:lang w:eastAsia="pl-PL"/>
        </w:rPr>
        <w:t xml:space="preserve">. Szczegółowe warunki obsługi zbiorników wyrównawczych </w:t>
      </w:r>
    </w:p>
    <w:p w14:paraId="0882B04C" w14:textId="147F6373" w:rsidR="006338A1" w:rsidRPr="00AB3391" w:rsidRDefault="006338A1" w:rsidP="00283808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Wykonawca będzie odpowiednio dokumentował czynności obsługi w książkach eksploatacji </w:t>
      </w:r>
      <w:r w:rsidR="00283808" w:rsidRPr="00AB3391">
        <w:rPr>
          <w:rFonts w:asciiTheme="minorHAnsi" w:hAnsiTheme="minorHAnsi" w:cstheme="minorHAnsi"/>
          <w:color w:val="000000"/>
          <w:lang w:eastAsia="pl-PL"/>
        </w:rPr>
        <w:br/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i obsługi, zawierających co najmniej: </w:t>
      </w:r>
    </w:p>
    <w:p w14:paraId="18B2030B" w14:textId="680653DD" w:rsidR="006338A1" w:rsidRPr="00AB3391" w:rsidRDefault="00283808" w:rsidP="00283808">
      <w:pPr>
        <w:autoSpaceDE w:val="0"/>
        <w:autoSpaceDN w:val="0"/>
        <w:adjustRightInd w:val="0"/>
        <w:spacing w:after="0" w:line="240" w:lineRule="auto"/>
        <w:ind w:firstLine="284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- </w:t>
      </w:r>
      <w:r w:rsidR="006338A1" w:rsidRPr="00AB3391">
        <w:rPr>
          <w:rFonts w:asciiTheme="minorHAnsi" w:hAnsiTheme="minorHAnsi" w:cstheme="minorHAnsi"/>
          <w:color w:val="000000"/>
          <w:lang w:eastAsia="pl-PL"/>
        </w:rPr>
        <w:t xml:space="preserve">liczbę porządkową, datę i godzinę przeprowadzenia czynności, </w:t>
      </w:r>
    </w:p>
    <w:p w14:paraId="002B6FA7" w14:textId="21053F50" w:rsidR="006338A1" w:rsidRPr="00AB3391" w:rsidRDefault="00283808" w:rsidP="00283808">
      <w:pPr>
        <w:autoSpaceDE w:val="0"/>
        <w:autoSpaceDN w:val="0"/>
        <w:adjustRightInd w:val="0"/>
        <w:spacing w:after="0" w:line="240" w:lineRule="auto"/>
        <w:ind w:left="426" w:hanging="142"/>
        <w:jc w:val="both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- </w:t>
      </w:r>
      <w:r w:rsidR="006338A1" w:rsidRPr="00AB3391">
        <w:rPr>
          <w:rFonts w:asciiTheme="minorHAnsi" w:hAnsiTheme="minorHAnsi" w:cstheme="minorHAnsi"/>
          <w:color w:val="000000"/>
          <w:lang w:eastAsia="pl-PL"/>
        </w:rPr>
        <w:t xml:space="preserve">zakres wykonanych czynności oraz ewentualne adnotacje o awariach i usterkach (data i nr protokołu, adnotacje o nieprawidłowym działaniu), </w:t>
      </w:r>
    </w:p>
    <w:p w14:paraId="1D67050E" w14:textId="2C0DCA52" w:rsidR="006338A1" w:rsidRPr="00AB3391" w:rsidRDefault="00283808" w:rsidP="00283808">
      <w:pPr>
        <w:autoSpaceDE w:val="0"/>
        <w:autoSpaceDN w:val="0"/>
        <w:adjustRightInd w:val="0"/>
        <w:spacing w:after="0" w:line="240" w:lineRule="auto"/>
        <w:ind w:firstLine="284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- </w:t>
      </w:r>
      <w:r w:rsidR="006338A1" w:rsidRPr="00AB3391">
        <w:rPr>
          <w:rFonts w:asciiTheme="minorHAnsi" w:hAnsiTheme="minorHAnsi" w:cstheme="minorHAnsi"/>
          <w:color w:val="000000"/>
          <w:lang w:eastAsia="pl-PL"/>
        </w:rPr>
        <w:t xml:space="preserve">ewentualne uwagi, </w:t>
      </w:r>
    </w:p>
    <w:p w14:paraId="1439A416" w14:textId="2A5A1864" w:rsidR="006338A1" w:rsidRPr="00AB3391" w:rsidRDefault="00283808" w:rsidP="00283808">
      <w:pPr>
        <w:autoSpaceDE w:val="0"/>
        <w:autoSpaceDN w:val="0"/>
        <w:adjustRightInd w:val="0"/>
        <w:spacing w:after="0" w:line="240" w:lineRule="auto"/>
        <w:ind w:firstLine="284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- </w:t>
      </w:r>
      <w:r w:rsidR="006338A1" w:rsidRPr="00AB3391">
        <w:rPr>
          <w:rFonts w:asciiTheme="minorHAnsi" w:hAnsiTheme="minorHAnsi" w:cstheme="minorHAnsi"/>
          <w:color w:val="000000"/>
          <w:lang w:eastAsia="pl-PL"/>
        </w:rPr>
        <w:t xml:space="preserve">podpis osoby wykonującej czynności. </w:t>
      </w:r>
    </w:p>
    <w:p w14:paraId="0D04968E" w14:textId="30C3203D" w:rsidR="006338A1" w:rsidRPr="00AB3391" w:rsidRDefault="000C2C77" w:rsidP="00283808">
      <w:pPr>
        <w:autoSpaceDE w:val="0"/>
        <w:autoSpaceDN w:val="0"/>
        <w:adjustRightInd w:val="0"/>
        <w:spacing w:after="0" w:line="240" w:lineRule="auto"/>
        <w:ind w:left="142"/>
        <w:rPr>
          <w:rFonts w:asciiTheme="minorHAnsi" w:hAnsiTheme="minorHAnsi" w:cstheme="minorHAnsi"/>
          <w:color w:val="000000"/>
          <w:lang w:eastAsia="pl-PL"/>
        </w:rPr>
      </w:pPr>
      <w:r>
        <w:rPr>
          <w:rFonts w:asciiTheme="minorHAnsi" w:hAnsiTheme="minorHAnsi" w:cstheme="minorHAnsi"/>
          <w:b/>
          <w:bCs/>
          <w:color w:val="000000"/>
          <w:lang w:eastAsia="pl-PL"/>
        </w:rPr>
        <w:t>7</w:t>
      </w:r>
      <w:r w:rsidR="006338A1" w:rsidRPr="00AB3391">
        <w:rPr>
          <w:rFonts w:asciiTheme="minorHAnsi" w:hAnsiTheme="minorHAnsi" w:cstheme="minorHAnsi"/>
          <w:b/>
          <w:bCs/>
          <w:color w:val="000000"/>
          <w:lang w:eastAsia="pl-PL"/>
        </w:rPr>
        <w:t xml:space="preserve">. Szczegółowe warunki obsługi układów filtrowania </w:t>
      </w:r>
    </w:p>
    <w:p w14:paraId="041078EB" w14:textId="4B218D63" w:rsidR="006338A1" w:rsidRPr="00AB3391" w:rsidRDefault="006338A1" w:rsidP="00283808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Wykonawca będzie odpowiednio dokumentował czynności obsługi w książkach eksploatacji </w:t>
      </w:r>
      <w:r w:rsidR="00E33A8C" w:rsidRPr="00AB3391">
        <w:rPr>
          <w:rFonts w:asciiTheme="minorHAnsi" w:hAnsiTheme="minorHAnsi" w:cstheme="minorHAnsi"/>
          <w:color w:val="000000"/>
          <w:lang w:eastAsia="pl-PL"/>
        </w:rPr>
        <w:br/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i obsługi, zawierających co najmniej: </w:t>
      </w:r>
    </w:p>
    <w:p w14:paraId="06FB7840" w14:textId="66883733" w:rsidR="006338A1" w:rsidRPr="00AB3391" w:rsidRDefault="00357207" w:rsidP="00A3567C">
      <w:pPr>
        <w:autoSpaceDE w:val="0"/>
        <w:autoSpaceDN w:val="0"/>
        <w:adjustRightInd w:val="0"/>
        <w:spacing w:after="0" w:line="240" w:lineRule="auto"/>
        <w:ind w:firstLine="284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- </w:t>
      </w:r>
      <w:r w:rsidR="006338A1" w:rsidRPr="00AB3391">
        <w:rPr>
          <w:rFonts w:asciiTheme="minorHAnsi" w:hAnsiTheme="minorHAnsi" w:cstheme="minorHAnsi"/>
          <w:color w:val="000000"/>
          <w:lang w:eastAsia="pl-PL"/>
        </w:rPr>
        <w:t xml:space="preserve">liczbę porządkową, datę i godzinę przeprowadzenia czynności, </w:t>
      </w:r>
    </w:p>
    <w:p w14:paraId="7840D2CD" w14:textId="65BE9B9B" w:rsidR="006338A1" w:rsidRPr="00AB3391" w:rsidRDefault="00A3567C" w:rsidP="00A3567C">
      <w:pPr>
        <w:autoSpaceDE w:val="0"/>
        <w:autoSpaceDN w:val="0"/>
        <w:adjustRightInd w:val="0"/>
        <w:spacing w:after="0" w:line="240" w:lineRule="auto"/>
        <w:ind w:firstLine="284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- </w:t>
      </w:r>
      <w:r w:rsidR="006338A1" w:rsidRPr="00AB3391">
        <w:rPr>
          <w:rFonts w:asciiTheme="minorHAnsi" w:hAnsiTheme="minorHAnsi" w:cstheme="minorHAnsi"/>
          <w:color w:val="000000"/>
          <w:lang w:eastAsia="pl-PL"/>
        </w:rPr>
        <w:t xml:space="preserve">wskazania manometrów, </w:t>
      </w:r>
    </w:p>
    <w:p w14:paraId="69E3F6B9" w14:textId="45B9355A" w:rsidR="006338A1" w:rsidRPr="00AB3391" w:rsidRDefault="00A3567C" w:rsidP="00DC0377">
      <w:pPr>
        <w:autoSpaceDE w:val="0"/>
        <w:autoSpaceDN w:val="0"/>
        <w:adjustRightInd w:val="0"/>
        <w:spacing w:after="0" w:line="240" w:lineRule="auto"/>
        <w:ind w:left="426" w:hanging="142"/>
        <w:jc w:val="both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- </w:t>
      </w:r>
      <w:r w:rsidR="006338A1" w:rsidRPr="00AB3391">
        <w:rPr>
          <w:rFonts w:asciiTheme="minorHAnsi" w:hAnsiTheme="minorHAnsi" w:cstheme="minorHAnsi"/>
          <w:color w:val="000000"/>
          <w:lang w:eastAsia="pl-PL"/>
        </w:rPr>
        <w:t xml:space="preserve">zakres wykonanych czynności oraz ewentualne adnotacje o awariach i usterkach (data i nr protokołu, adnotacje o nieprawidłowym działaniu), </w:t>
      </w:r>
    </w:p>
    <w:p w14:paraId="697CFD2F" w14:textId="26D911E8" w:rsidR="006338A1" w:rsidRPr="00AB3391" w:rsidRDefault="00DC0377" w:rsidP="00DC0377">
      <w:pPr>
        <w:autoSpaceDE w:val="0"/>
        <w:autoSpaceDN w:val="0"/>
        <w:adjustRightInd w:val="0"/>
        <w:spacing w:after="0" w:line="240" w:lineRule="auto"/>
        <w:ind w:firstLine="284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- </w:t>
      </w:r>
      <w:r w:rsidR="006338A1" w:rsidRPr="00AB3391">
        <w:rPr>
          <w:rFonts w:asciiTheme="minorHAnsi" w:hAnsiTheme="minorHAnsi" w:cstheme="minorHAnsi"/>
          <w:color w:val="000000"/>
          <w:lang w:eastAsia="pl-PL"/>
        </w:rPr>
        <w:t xml:space="preserve">ewentualne uwagi, </w:t>
      </w:r>
    </w:p>
    <w:p w14:paraId="7B09D614" w14:textId="73E0328A" w:rsidR="006338A1" w:rsidRPr="00AB3391" w:rsidRDefault="00DC0377" w:rsidP="00DC0377">
      <w:pPr>
        <w:autoSpaceDE w:val="0"/>
        <w:autoSpaceDN w:val="0"/>
        <w:adjustRightInd w:val="0"/>
        <w:spacing w:after="0" w:line="240" w:lineRule="auto"/>
        <w:ind w:firstLine="284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- </w:t>
      </w:r>
      <w:r w:rsidR="006338A1" w:rsidRPr="00AB3391">
        <w:rPr>
          <w:rFonts w:asciiTheme="minorHAnsi" w:hAnsiTheme="minorHAnsi" w:cstheme="minorHAnsi"/>
          <w:color w:val="000000"/>
          <w:lang w:eastAsia="pl-PL"/>
        </w:rPr>
        <w:t xml:space="preserve">podpis osoby wykonującej czynności. </w:t>
      </w:r>
    </w:p>
    <w:p w14:paraId="551E11C2" w14:textId="6A4ADD6F" w:rsidR="006338A1" w:rsidRPr="00AB3391" w:rsidRDefault="000C2C77" w:rsidP="00DC0377">
      <w:pPr>
        <w:autoSpaceDE w:val="0"/>
        <w:autoSpaceDN w:val="0"/>
        <w:adjustRightInd w:val="0"/>
        <w:spacing w:after="0" w:line="240" w:lineRule="auto"/>
        <w:ind w:left="142"/>
        <w:rPr>
          <w:rFonts w:asciiTheme="minorHAnsi" w:hAnsiTheme="minorHAnsi" w:cstheme="minorHAnsi"/>
          <w:color w:val="000000"/>
          <w:lang w:eastAsia="pl-PL"/>
        </w:rPr>
      </w:pPr>
      <w:r>
        <w:rPr>
          <w:rFonts w:asciiTheme="minorHAnsi" w:hAnsiTheme="minorHAnsi" w:cstheme="minorHAnsi"/>
          <w:b/>
          <w:bCs/>
          <w:color w:val="000000"/>
          <w:lang w:eastAsia="pl-PL"/>
        </w:rPr>
        <w:t>8</w:t>
      </w:r>
      <w:r w:rsidR="006338A1" w:rsidRPr="00AB3391">
        <w:rPr>
          <w:rFonts w:asciiTheme="minorHAnsi" w:hAnsiTheme="minorHAnsi" w:cstheme="minorHAnsi"/>
          <w:b/>
          <w:bCs/>
          <w:color w:val="000000"/>
          <w:lang w:eastAsia="pl-PL"/>
        </w:rPr>
        <w:t xml:space="preserve">. Szczegółowe warunki obsługi układów technologicznego ciepła wody basenowej </w:t>
      </w:r>
    </w:p>
    <w:p w14:paraId="7D9C1724" w14:textId="4CAAA586" w:rsidR="006338A1" w:rsidRPr="00AB3391" w:rsidRDefault="006338A1" w:rsidP="00DC0377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Wykonawca będzie odpowiednio dokumentował czynności obsługi w książkach eksploatacji </w:t>
      </w:r>
      <w:r w:rsidR="00DC0377" w:rsidRPr="00AB3391">
        <w:rPr>
          <w:rFonts w:asciiTheme="minorHAnsi" w:hAnsiTheme="minorHAnsi" w:cstheme="minorHAnsi"/>
          <w:color w:val="000000"/>
          <w:lang w:eastAsia="pl-PL"/>
        </w:rPr>
        <w:br/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i obsługi, zawierających co najmniej: </w:t>
      </w:r>
    </w:p>
    <w:p w14:paraId="6830ADD9" w14:textId="207135E7" w:rsidR="006338A1" w:rsidRPr="00AB3391" w:rsidRDefault="00DC0377" w:rsidP="00DC0377">
      <w:pPr>
        <w:autoSpaceDE w:val="0"/>
        <w:autoSpaceDN w:val="0"/>
        <w:adjustRightInd w:val="0"/>
        <w:spacing w:after="0" w:line="240" w:lineRule="auto"/>
        <w:ind w:firstLine="284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- </w:t>
      </w:r>
      <w:r w:rsidR="006338A1" w:rsidRPr="00AB3391">
        <w:rPr>
          <w:rFonts w:asciiTheme="minorHAnsi" w:hAnsiTheme="minorHAnsi" w:cstheme="minorHAnsi"/>
          <w:color w:val="000000"/>
          <w:lang w:eastAsia="pl-PL"/>
        </w:rPr>
        <w:t xml:space="preserve">liczbę porządkową, datę i godzinę przeprowadzenia czynności, </w:t>
      </w:r>
    </w:p>
    <w:p w14:paraId="2E8A3BB8" w14:textId="6E5DD165" w:rsidR="006338A1" w:rsidRPr="00AB3391" w:rsidRDefault="00DC0377" w:rsidP="00DC0377">
      <w:pPr>
        <w:autoSpaceDE w:val="0"/>
        <w:autoSpaceDN w:val="0"/>
        <w:adjustRightInd w:val="0"/>
        <w:spacing w:after="0" w:line="240" w:lineRule="auto"/>
        <w:ind w:left="426" w:hanging="142"/>
        <w:jc w:val="both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- </w:t>
      </w:r>
      <w:r w:rsidR="006338A1" w:rsidRPr="00AB3391">
        <w:rPr>
          <w:rFonts w:asciiTheme="minorHAnsi" w:hAnsiTheme="minorHAnsi" w:cstheme="minorHAnsi"/>
          <w:color w:val="000000"/>
          <w:lang w:eastAsia="pl-PL"/>
        </w:rPr>
        <w:t xml:space="preserve">zakres wykonanych czynności oraz ewentualne adnotacje o awariach i usterkach (data i nr protokołu, adnotacje o nieprawidłowym działaniu), </w:t>
      </w:r>
    </w:p>
    <w:p w14:paraId="0821CC2D" w14:textId="3022BDE9" w:rsidR="006338A1" w:rsidRPr="00AB3391" w:rsidRDefault="00DC0377" w:rsidP="00DC0377">
      <w:pPr>
        <w:autoSpaceDE w:val="0"/>
        <w:autoSpaceDN w:val="0"/>
        <w:adjustRightInd w:val="0"/>
        <w:spacing w:after="0" w:line="240" w:lineRule="auto"/>
        <w:ind w:firstLine="284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- </w:t>
      </w:r>
      <w:r w:rsidR="006338A1" w:rsidRPr="00AB3391">
        <w:rPr>
          <w:rFonts w:asciiTheme="minorHAnsi" w:hAnsiTheme="minorHAnsi" w:cstheme="minorHAnsi"/>
          <w:color w:val="000000"/>
          <w:lang w:eastAsia="pl-PL"/>
        </w:rPr>
        <w:t xml:space="preserve">ewentualne uwagi, </w:t>
      </w:r>
    </w:p>
    <w:p w14:paraId="5F3B9CE8" w14:textId="4DE79EFF" w:rsidR="006338A1" w:rsidRPr="00AB3391" w:rsidRDefault="00DC0377" w:rsidP="001042AE">
      <w:pPr>
        <w:autoSpaceDE w:val="0"/>
        <w:autoSpaceDN w:val="0"/>
        <w:adjustRightInd w:val="0"/>
        <w:spacing w:after="0" w:line="240" w:lineRule="auto"/>
        <w:ind w:firstLine="284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- </w:t>
      </w:r>
      <w:r w:rsidR="006338A1" w:rsidRPr="00AB3391">
        <w:rPr>
          <w:rFonts w:asciiTheme="minorHAnsi" w:hAnsiTheme="minorHAnsi" w:cstheme="minorHAnsi"/>
          <w:color w:val="000000"/>
          <w:lang w:eastAsia="pl-PL"/>
        </w:rPr>
        <w:t xml:space="preserve">podpis osoby wykonującej czynności. </w:t>
      </w:r>
    </w:p>
    <w:p w14:paraId="33092AD3" w14:textId="19396EFB" w:rsidR="006338A1" w:rsidRPr="00AB3391" w:rsidRDefault="000C2C77" w:rsidP="00864E2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lang w:eastAsia="pl-PL"/>
        </w:rPr>
      </w:pPr>
      <w:r>
        <w:rPr>
          <w:rFonts w:asciiTheme="minorHAnsi" w:hAnsiTheme="minorHAnsi" w:cstheme="minorHAnsi"/>
          <w:b/>
          <w:bCs/>
          <w:color w:val="000000"/>
          <w:lang w:eastAsia="pl-PL"/>
        </w:rPr>
        <w:t>9</w:t>
      </w:r>
      <w:r w:rsidR="006338A1" w:rsidRPr="00AB3391">
        <w:rPr>
          <w:rFonts w:asciiTheme="minorHAnsi" w:hAnsiTheme="minorHAnsi" w:cstheme="minorHAnsi"/>
          <w:b/>
          <w:bCs/>
          <w:color w:val="000000"/>
          <w:lang w:eastAsia="pl-PL"/>
        </w:rPr>
        <w:t>. Szczegółowe warunki obsługi układów dozowania</w:t>
      </w:r>
      <w:r w:rsidR="002204EB">
        <w:rPr>
          <w:rFonts w:asciiTheme="minorHAnsi" w:hAnsiTheme="minorHAnsi" w:cstheme="minorHAnsi"/>
          <w:b/>
          <w:bCs/>
          <w:color w:val="000000"/>
          <w:lang w:eastAsia="pl-PL"/>
        </w:rPr>
        <w:t xml:space="preserve"> koagulantu</w:t>
      </w:r>
      <w:r w:rsidR="006338A1" w:rsidRPr="00AB3391">
        <w:rPr>
          <w:rFonts w:asciiTheme="minorHAnsi" w:hAnsiTheme="minorHAnsi" w:cstheme="minorHAnsi"/>
          <w:b/>
          <w:bCs/>
          <w:color w:val="000000"/>
          <w:lang w:eastAsia="pl-PL"/>
        </w:rPr>
        <w:t xml:space="preserve"> korektora pH </w:t>
      </w:r>
      <w:r w:rsidR="002204EB">
        <w:rPr>
          <w:rFonts w:asciiTheme="minorHAnsi" w:hAnsiTheme="minorHAnsi" w:cstheme="minorHAnsi"/>
          <w:b/>
          <w:bCs/>
          <w:color w:val="000000"/>
          <w:lang w:eastAsia="pl-PL"/>
        </w:rPr>
        <w:t>i podchlorynu</w:t>
      </w:r>
    </w:p>
    <w:p w14:paraId="01BCAE95" w14:textId="73B61D5B" w:rsidR="006338A1" w:rsidRPr="00AB3391" w:rsidRDefault="006338A1" w:rsidP="00864E27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Wykonawca będzie odpowiednio dokumentował czynności obsługi w książkach eksploatacji </w:t>
      </w:r>
      <w:r w:rsidR="00864E27" w:rsidRPr="00AB3391">
        <w:rPr>
          <w:rFonts w:asciiTheme="minorHAnsi" w:hAnsiTheme="minorHAnsi" w:cstheme="minorHAnsi"/>
          <w:color w:val="000000"/>
          <w:lang w:eastAsia="pl-PL"/>
        </w:rPr>
        <w:br/>
      </w:r>
      <w:r w:rsidRPr="00AB3391">
        <w:rPr>
          <w:rFonts w:asciiTheme="minorHAnsi" w:hAnsiTheme="minorHAnsi" w:cstheme="minorHAnsi"/>
          <w:color w:val="000000"/>
          <w:lang w:eastAsia="pl-PL"/>
        </w:rPr>
        <w:t>i obsługi, zawierających co najmniej:</w:t>
      </w:r>
    </w:p>
    <w:p w14:paraId="24F83B31" w14:textId="55513150" w:rsidR="006338A1" w:rsidRPr="00AB3391" w:rsidRDefault="003F6F67" w:rsidP="003F6F67">
      <w:pPr>
        <w:autoSpaceDE w:val="0"/>
        <w:autoSpaceDN w:val="0"/>
        <w:adjustRightInd w:val="0"/>
        <w:spacing w:after="0" w:line="240" w:lineRule="auto"/>
        <w:ind w:firstLine="284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- </w:t>
      </w:r>
      <w:r w:rsidR="006338A1" w:rsidRPr="00AB3391">
        <w:rPr>
          <w:rFonts w:asciiTheme="minorHAnsi" w:hAnsiTheme="minorHAnsi" w:cstheme="minorHAnsi"/>
          <w:color w:val="000000"/>
          <w:lang w:eastAsia="pl-PL"/>
        </w:rPr>
        <w:t xml:space="preserve">liczbę porządkową, datę i godzinę przeprowadzenia czynności, </w:t>
      </w:r>
    </w:p>
    <w:p w14:paraId="620396D3" w14:textId="61F85A2C" w:rsidR="006338A1" w:rsidRPr="00AB3391" w:rsidRDefault="003F6F67" w:rsidP="003F6F67">
      <w:pPr>
        <w:autoSpaceDE w:val="0"/>
        <w:autoSpaceDN w:val="0"/>
        <w:adjustRightInd w:val="0"/>
        <w:spacing w:after="0" w:line="240" w:lineRule="auto"/>
        <w:ind w:left="426" w:hanging="142"/>
        <w:jc w:val="both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- </w:t>
      </w:r>
      <w:r w:rsidR="006338A1" w:rsidRPr="00AB3391">
        <w:rPr>
          <w:rFonts w:asciiTheme="minorHAnsi" w:hAnsiTheme="minorHAnsi" w:cstheme="minorHAnsi"/>
          <w:color w:val="000000"/>
          <w:lang w:eastAsia="pl-PL"/>
        </w:rPr>
        <w:t xml:space="preserve">zakres wykonanych czynności oraz ewentualne adnotacje o awariach i usterkach (data i nr protokołu, adnotacje o nieprawidłowym działaniu), </w:t>
      </w:r>
    </w:p>
    <w:p w14:paraId="3EBDF631" w14:textId="17BF8F17" w:rsidR="006338A1" w:rsidRPr="00AB3391" w:rsidRDefault="003F6F67" w:rsidP="003F6F67">
      <w:pPr>
        <w:autoSpaceDE w:val="0"/>
        <w:autoSpaceDN w:val="0"/>
        <w:adjustRightInd w:val="0"/>
        <w:spacing w:after="0" w:line="240" w:lineRule="auto"/>
        <w:ind w:firstLine="284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- </w:t>
      </w:r>
      <w:r w:rsidR="006338A1" w:rsidRPr="00AB3391">
        <w:rPr>
          <w:rFonts w:asciiTheme="minorHAnsi" w:hAnsiTheme="minorHAnsi" w:cstheme="minorHAnsi"/>
          <w:color w:val="000000"/>
          <w:lang w:eastAsia="pl-PL"/>
        </w:rPr>
        <w:t xml:space="preserve">ewentualne uwagi, </w:t>
      </w:r>
    </w:p>
    <w:p w14:paraId="0463AEE5" w14:textId="224BC791" w:rsidR="0064406E" w:rsidRPr="00AB3391" w:rsidRDefault="003F6F67" w:rsidP="00A762AB">
      <w:pPr>
        <w:autoSpaceDE w:val="0"/>
        <w:autoSpaceDN w:val="0"/>
        <w:adjustRightInd w:val="0"/>
        <w:spacing w:after="0" w:line="240" w:lineRule="auto"/>
        <w:ind w:firstLine="284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- </w:t>
      </w:r>
      <w:r w:rsidR="006338A1" w:rsidRPr="00AB3391">
        <w:rPr>
          <w:rFonts w:asciiTheme="minorHAnsi" w:hAnsiTheme="minorHAnsi" w:cstheme="minorHAnsi"/>
          <w:color w:val="000000"/>
          <w:lang w:eastAsia="pl-PL"/>
        </w:rPr>
        <w:t xml:space="preserve">podpis osoby wykonującej czynności. </w:t>
      </w:r>
    </w:p>
    <w:p w14:paraId="7D1E3B3F" w14:textId="7C058586" w:rsidR="006338A1" w:rsidRPr="00AB3391" w:rsidRDefault="000C2C77" w:rsidP="00A762AB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lang w:eastAsia="pl-PL"/>
        </w:rPr>
      </w:pPr>
      <w:r>
        <w:rPr>
          <w:rFonts w:asciiTheme="minorHAnsi" w:hAnsiTheme="minorHAnsi" w:cstheme="minorHAnsi"/>
          <w:b/>
          <w:bCs/>
          <w:color w:val="000000"/>
          <w:lang w:eastAsia="pl-PL"/>
        </w:rPr>
        <w:t>10</w:t>
      </w:r>
      <w:r w:rsidR="006338A1" w:rsidRPr="00AB3391">
        <w:rPr>
          <w:rFonts w:asciiTheme="minorHAnsi" w:hAnsiTheme="minorHAnsi" w:cstheme="minorHAnsi"/>
          <w:b/>
          <w:bCs/>
          <w:color w:val="000000"/>
          <w:lang w:eastAsia="pl-PL"/>
        </w:rPr>
        <w:t xml:space="preserve">. Szczegółowe warunki obsługi układów dozowania podchlorynu Cl2 </w:t>
      </w:r>
      <w:r w:rsidR="002204EB">
        <w:rPr>
          <w:rFonts w:asciiTheme="minorHAnsi" w:hAnsiTheme="minorHAnsi" w:cstheme="minorHAnsi"/>
          <w:b/>
          <w:bCs/>
          <w:color w:val="000000"/>
          <w:lang w:eastAsia="pl-PL"/>
        </w:rPr>
        <w:t>(po planowanej instalacji systemu)</w:t>
      </w:r>
    </w:p>
    <w:p w14:paraId="0BD3E018" w14:textId="7E4E2CF5" w:rsidR="006338A1" w:rsidRPr="00AB3391" w:rsidRDefault="006338A1" w:rsidP="00A762AB">
      <w:pPr>
        <w:autoSpaceDE w:val="0"/>
        <w:autoSpaceDN w:val="0"/>
        <w:adjustRightInd w:val="0"/>
        <w:spacing w:after="0" w:line="240" w:lineRule="auto"/>
        <w:ind w:left="426" w:hanging="142"/>
        <w:jc w:val="both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Wykonawca będzie odpowiednio dokumentował czynności obsługi w książkach eksploatacji </w:t>
      </w:r>
      <w:r w:rsidR="00A762AB" w:rsidRPr="00AB3391">
        <w:rPr>
          <w:rFonts w:asciiTheme="minorHAnsi" w:hAnsiTheme="minorHAnsi" w:cstheme="minorHAnsi"/>
          <w:color w:val="000000"/>
          <w:lang w:eastAsia="pl-PL"/>
        </w:rPr>
        <w:br/>
      </w:r>
      <w:r w:rsidRPr="00AB3391">
        <w:rPr>
          <w:rFonts w:asciiTheme="minorHAnsi" w:hAnsiTheme="minorHAnsi" w:cstheme="minorHAnsi"/>
          <w:color w:val="000000"/>
          <w:lang w:eastAsia="pl-PL"/>
        </w:rPr>
        <w:t>i</w:t>
      </w:r>
      <w:r w:rsidR="00A762AB" w:rsidRPr="00AB3391"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obsługi, zawierających co najmniej: </w:t>
      </w:r>
    </w:p>
    <w:p w14:paraId="5A48A41A" w14:textId="545490B2" w:rsidR="006338A1" w:rsidRPr="00AB3391" w:rsidRDefault="00A762AB" w:rsidP="00A762AB">
      <w:pPr>
        <w:autoSpaceDE w:val="0"/>
        <w:autoSpaceDN w:val="0"/>
        <w:adjustRightInd w:val="0"/>
        <w:spacing w:after="0" w:line="240" w:lineRule="auto"/>
        <w:ind w:firstLine="284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- </w:t>
      </w:r>
      <w:r w:rsidR="006338A1" w:rsidRPr="00AB3391">
        <w:rPr>
          <w:rFonts w:asciiTheme="minorHAnsi" w:hAnsiTheme="minorHAnsi" w:cstheme="minorHAnsi"/>
          <w:color w:val="000000"/>
          <w:lang w:eastAsia="pl-PL"/>
        </w:rPr>
        <w:t xml:space="preserve">liczbę porządkową, datę i godzinę przeprowadzenia czynności, </w:t>
      </w:r>
    </w:p>
    <w:p w14:paraId="2FCC59CE" w14:textId="770A3444" w:rsidR="006338A1" w:rsidRPr="00AB3391" w:rsidRDefault="004E6FF7" w:rsidP="004E6FF7">
      <w:pPr>
        <w:autoSpaceDE w:val="0"/>
        <w:autoSpaceDN w:val="0"/>
        <w:adjustRightInd w:val="0"/>
        <w:spacing w:after="0" w:line="240" w:lineRule="auto"/>
        <w:ind w:left="426" w:hanging="142"/>
        <w:jc w:val="both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lastRenderedPageBreak/>
        <w:t xml:space="preserve">- </w:t>
      </w:r>
      <w:r w:rsidR="006338A1" w:rsidRPr="00AB3391">
        <w:rPr>
          <w:rFonts w:asciiTheme="minorHAnsi" w:hAnsiTheme="minorHAnsi" w:cstheme="minorHAnsi"/>
          <w:color w:val="000000"/>
          <w:lang w:eastAsia="pl-PL"/>
        </w:rPr>
        <w:t xml:space="preserve">zakres wykonanych czynności oraz ewentualne adnotacje o awariach i usterkach (data i nr protokołu, adnotacje o nieprawidłowym działaniu), </w:t>
      </w:r>
    </w:p>
    <w:p w14:paraId="4D9DFDF1" w14:textId="2216D528" w:rsidR="006338A1" w:rsidRPr="00AB3391" w:rsidRDefault="004E6FF7" w:rsidP="004E6FF7">
      <w:pPr>
        <w:autoSpaceDE w:val="0"/>
        <w:autoSpaceDN w:val="0"/>
        <w:adjustRightInd w:val="0"/>
        <w:spacing w:after="0" w:line="240" w:lineRule="auto"/>
        <w:ind w:firstLine="284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- </w:t>
      </w:r>
      <w:r w:rsidR="006338A1" w:rsidRPr="00AB3391">
        <w:rPr>
          <w:rFonts w:asciiTheme="minorHAnsi" w:hAnsiTheme="minorHAnsi" w:cstheme="minorHAnsi"/>
          <w:color w:val="000000"/>
          <w:lang w:eastAsia="pl-PL"/>
        </w:rPr>
        <w:t xml:space="preserve">ewentualne uwagi, </w:t>
      </w:r>
    </w:p>
    <w:p w14:paraId="4123D2AE" w14:textId="26E60722" w:rsidR="006338A1" w:rsidRPr="00AB3391" w:rsidRDefault="004E6FF7" w:rsidP="001C78B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ab/>
        <w:t xml:space="preserve">   - </w:t>
      </w:r>
      <w:r w:rsidR="006338A1" w:rsidRPr="00AB3391">
        <w:rPr>
          <w:rFonts w:asciiTheme="minorHAnsi" w:hAnsiTheme="minorHAnsi" w:cstheme="minorHAnsi"/>
          <w:color w:val="000000"/>
          <w:lang w:eastAsia="pl-PL"/>
        </w:rPr>
        <w:t xml:space="preserve">podpis osoby wykonującej czynności. </w:t>
      </w:r>
    </w:p>
    <w:p w14:paraId="01EFDD67" w14:textId="655D8C2C" w:rsidR="006338A1" w:rsidRPr="00AB3391" w:rsidRDefault="000C2C77" w:rsidP="006338A1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lang w:eastAsia="pl-PL"/>
        </w:rPr>
      </w:pPr>
      <w:r>
        <w:rPr>
          <w:rFonts w:asciiTheme="minorHAnsi" w:hAnsiTheme="minorHAnsi" w:cstheme="minorHAnsi"/>
          <w:b/>
          <w:bCs/>
          <w:color w:val="000000"/>
          <w:lang w:eastAsia="pl-PL"/>
        </w:rPr>
        <w:t>11</w:t>
      </w:r>
      <w:r w:rsidR="006338A1" w:rsidRPr="00AB3391">
        <w:rPr>
          <w:rFonts w:asciiTheme="minorHAnsi" w:hAnsiTheme="minorHAnsi" w:cstheme="minorHAnsi"/>
          <w:b/>
          <w:bCs/>
          <w:color w:val="000000"/>
          <w:lang w:eastAsia="pl-PL"/>
        </w:rPr>
        <w:t xml:space="preserve">. Szczegółowe warunki obsługi układów instalacji elektrycznych urządzeń stacji uzdatniania wody </w:t>
      </w:r>
    </w:p>
    <w:p w14:paraId="6A0D6872" w14:textId="77777777" w:rsidR="006338A1" w:rsidRPr="00AB3391" w:rsidRDefault="006338A1" w:rsidP="00DF0C2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Wykonawca będzie codziennie dokumentował czynności obsługi w książkach eksploatacji i obsługi, zawierających co najmniej: </w:t>
      </w:r>
    </w:p>
    <w:p w14:paraId="65B86047" w14:textId="77777777" w:rsidR="00DF0C21" w:rsidRPr="00AB3391" w:rsidRDefault="00DF0C21" w:rsidP="00DF0C21">
      <w:pPr>
        <w:autoSpaceDE w:val="0"/>
        <w:autoSpaceDN w:val="0"/>
        <w:adjustRightInd w:val="0"/>
        <w:spacing w:after="0" w:line="240" w:lineRule="auto"/>
        <w:ind w:firstLine="284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>- l</w:t>
      </w:r>
      <w:r w:rsidR="006338A1" w:rsidRPr="00AB3391">
        <w:rPr>
          <w:rFonts w:asciiTheme="minorHAnsi" w:hAnsiTheme="minorHAnsi" w:cstheme="minorHAnsi"/>
          <w:color w:val="000000"/>
          <w:lang w:eastAsia="pl-PL"/>
        </w:rPr>
        <w:t xml:space="preserve">iczbę porządkową, datę i godzinę przeprowadzenia czynności, </w:t>
      </w:r>
    </w:p>
    <w:p w14:paraId="2B3A64B5" w14:textId="0DCD4B48" w:rsidR="006338A1" w:rsidRPr="00AB3391" w:rsidRDefault="00DF0C21" w:rsidP="00DF0C21">
      <w:pPr>
        <w:autoSpaceDE w:val="0"/>
        <w:autoSpaceDN w:val="0"/>
        <w:adjustRightInd w:val="0"/>
        <w:spacing w:after="0" w:line="240" w:lineRule="auto"/>
        <w:ind w:left="426" w:hanging="142"/>
        <w:jc w:val="both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- </w:t>
      </w:r>
      <w:r w:rsidR="006338A1" w:rsidRPr="00AB3391">
        <w:rPr>
          <w:rFonts w:asciiTheme="minorHAnsi" w:hAnsiTheme="minorHAnsi" w:cstheme="minorHAnsi"/>
          <w:color w:val="000000"/>
          <w:lang w:eastAsia="pl-PL"/>
        </w:rPr>
        <w:t xml:space="preserve">zakres wykonanych czynności oraz ewentualne adnotacje o awariach i usterkach (data i nr protokołu, adnotacje o nieprawidłowym działaniu), </w:t>
      </w:r>
    </w:p>
    <w:p w14:paraId="7A364E0A" w14:textId="31852397" w:rsidR="006338A1" w:rsidRPr="00AB3391" w:rsidRDefault="00DF0C21" w:rsidP="00DF0C21">
      <w:pPr>
        <w:autoSpaceDE w:val="0"/>
        <w:autoSpaceDN w:val="0"/>
        <w:adjustRightInd w:val="0"/>
        <w:spacing w:after="0" w:line="240" w:lineRule="auto"/>
        <w:ind w:firstLine="284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- </w:t>
      </w:r>
      <w:r w:rsidR="006338A1" w:rsidRPr="00AB3391">
        <w:rPr>
          <w:rFonts w:asciiTheme="minorHAnsi" w:hAnsiTheme="minorHAnsi" w:cstheme="minorHAnsi"/>
          <w:color w:val="000000"/>
          <w:lang w:eastAsia="pl-PL"/>
        </w:rPr>
        <w:t xml:space="preserve">ewentualne uwagi, </w:t>
      </w:r>
    </w:p>
    <w:p w14:paraId="105CD11E" w14:textId="41E13233" w:rsidR="006338A1" w:rsidRPr="00AB3391" w:rsidRDefault="00DF0C21" w:rsidP="00DF0C21">
      <w:pPr>
        <w:autoSpaceDE w:val="0"/>
        <w:autoSpaceDN w:val="0"/>
        <w:adjustRightInd w:val="0"/>
        <w:spacing w:after="0" w:line="240" w:lineRule="auto"/>
        <w:ind w:firstLine="284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- </w:t>
      </w:r>
      <w:r w:rsidR="006338A1" w:rsidRPr="00AB3391">
        <w:rPr>
          <w:rFonts w:asciiTheme="minorHAnsi" w:hAnsiTheme="minorHAnsi" w:cstheme="minorHAnsi"/>
          <w:color w:val="000000"/>
          <w:lang w:eastAsia="pl-PL"/>
        </w:rPr>
        <w:t xml:space="preserve">podpis osoby wykonującej czynności. </w:t>
      </w:r>
    </w:p>
    <w:p w14:paraId="4DED60C9" w14:textId="181BE4AA" w:rsidR="006338A1" w:rsidRPr="00AB3391" w:rsidRDefault="000C2C77" w:rsidP="00E51EC8">
      <w:pPr>
        <w:autoSpaceDE w:val="0"/>
        <w:autoSpaceDN w:val="0"/>
        <w:adjustRightInd w:val="0"/>
        <w:spacing w:after="0" w:line="240" w:lineRule="auto"/>
        <w:ind w:left="284" w:hanging="284"/>
        <w:rPr>
          <w:rFonts w:asciiTheme="minorHAnsi" w:hAnsiTheme="minorHAnsi" w:cstheme="minorHAnsi"/>
          <w:color w:val="000000"/>
          <w:lang w:eastAsia="pl-PL"/>
        </w:rPr>
      </w:pPr>
      <w:r>
        <w:rPr>
          <w:rFonts w:asciiTheme="minorHAnsi" w:hAnsiTheme="minorHAnsi" w:cstheme="minorHAnsi"/>
          <w:b/>
          <w:bCs/>
          <w:color w:val="000000"/>
          <w:lang w:eastAsia="pl-PL"/>
        </w:rPr>
        <w:t>12</w:t>
      </w:r>
      <w:r w:rsidR="006338A1" w:rsidRPr="00AB3391">
        <w:rPr>
          <w:rFonts w:asciiTheme="minorHAnsi" w:hAnsiTheme="minorHAnsi" w:cstheme="minorHAnsi"/>
          <w:b/>
          <w:bCs/>
          <w:color w:val="000000"/>
          <w:lang w:eastAsia="pl-PL"/>
        </w:rPr>
        <w:t>. Szczegółowe warunki obsługi niecki basenowej, tj.: basen</w:t>
      </w:r>
      <w:r w:rsidR="002204EB">
        <w:rPr>
          <w:rFonts w:asciiTheme="minorHAnsi" w:hAnsiTheme="minorHAnsi" w:cstheme="minorHAnsi"/>
          <w:b/>
          <w:bCs/>
          <w:color w:val="000000"/>
          <w:lang w:eastAsia="pl-PL"/>
        </w:rPr>
        <w:t xml:space="preserve"> sportowy, rekreacyjny, tor </w:t>
      </w:r>
      <w:proofErr w:type="spellStart"/>
      <w:r w:rsidR="002204EB">
        <w:rPr>
          <w:rFonts w:asciiTheme="minorHAnsi" w:hAnsiTheme="minorHAnsi" w:cstheme="minorHAnsi"/>
          <w:b/>
          <w:bCs/>
          <w:color w:val="000000"/>
          <w:lang w:eastAsia="pl-PL"/>
        </w:rPr>
        <w:t>wypłycony</w:t>
      </w:r>
      <w:proofErr w:type="spellEnd"/>
      <w:r w:rsidR="002204EB">
        <w:rPr>
          <w:rFonts w:asciiTheme="minorHAnsi" w:hAnsiTheme="minorHAnsi" w:cstheme="minorHAnsi"/>
          <w:b/>
          <w:bCs/>
          <w:color w:val="000000"/>
          <w:lang w:eastAsia="pl-PL"/>
        </w:rPr>
        <w:t>,</w:t>
      </w:r>
      <w:r w:rsidR="006338A1" w:rsidRPr="00AB3391">
        <w:rPr>
          <w:rFonts w:asciiTheme="minorHAnsi" w:hAnsiTheme="minorHAnsi" w:cstheme="minorHAnsi"/>
          <w:b/>
          <w:bCs/>
          <w:color w:val="000000"/>
          <w:lang w:eastAsia="pl-PL"/>
        </w:rPr>
        <w:t xml:space="preserve">  wann</w:t>
      </w:r>
      <w:r w:rsidR="002A3BDC" w:rsidRPr="00AB3391">
        <w:rPr>
          <w:rFonts w:asciiTheme="minorHAnsi" w:hAnsiTheme="minorHAnsi" w:cstheme="minorHAnsi"/>
          <w:b/>
          <w:bCs/>
          <w:color w:val="000000"/>
          <w:lang w:eastAsia="pl-PL"/>
        </w:rPr>
        <w:t>a</w:t>
      </w:r>
      <w:r w:rsidR="006338A1" w:rsidRPr="00AB3391">
        <w:rPr>
          <w:rFonts w:asciiTheme="minorHAnsi" w:hAnsiTheme="minorHAnsi" w:cstheme="minorHAnsi"/>
          <w:b/>
          <w:bCs/>
          <w:color w:val="000000"/>
          <w:lang w:eastAsia="pl-PL"/>
        </w:rPr>
        <w:t xml:space="preserve"> </w:t>
      </w:r>
      <w:r w:rsidR="002A3BDC" w:rsidRPr="00AB3391">
        <w:rPr>
          <w:rFonts w:asciiTheme="minorHAnsi" w:hAnsiTheme="minorHAnsi" w:cstheme="minorHAnsi"/>
          <w:b/>
          <w:bCs/>
          <w:color w:val="000000"/>
          <w:lang w:eastAsia="pl-PL"/>
        </w:rPr>
        <w:t>jacuzzi</w:t>
      </w:r>
      <w:r w:rsidR="002204EB">
        <w:rPr>
          <w:rFonts w:asciiTheme="minorHAnsi" w:hAnsiTheme="minorHAnsi" w:cstheme="minorHAnsi"/>
          <w:b/>
          <w:bCs/>
          <w:color w:val="000000"/>
          <w:lang w:eastAsia="pl-PL"/>
        </w:rPr>
        <w:t>.</w:t>
      </w:r>
      <w:r w:rsidR="006338A1" w:rsidRPr="00AB3391">
        <w:rPr>
          <w:rFonts w:asciiTheme="minorHAnsi" w:hAnsiTheme="minorHAnsi" w:cstheme="minorHAnsi"/>
          <w:b/>
          <w:bCs/>
          <w:color w:val="000000"/>
          <w:lang w:eastAsia="pl-PL"/>
        </w:rPr>
        <w:t xml:space="preserve"> </w:t>
      </w:r>
    </w:p>
    <w:p w14:paraId="26A6DC02" w14:textId="1E269160" w:rsidR="006338A1" w:rsidRPr="00AB3391" w:rsidRDefault="006338A1" w:rsidP="00DF0C21">
      <w:pPr>
        <w:autoSpaceDE w:val="0"/>
        <w:autoSpaceDN w:val="0"/>
        <w:adjustRightInd w:val="0"/>
        <w:spacing w:after="0" w:line="240" w:lineRule="auto"/>
        <w:ind w:left="426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Wykonawca będzie codziennie dokumentował czynności obsługi w książkach eksploatacji </w:t>
      </w:r>
      <w:r w:rsidR="002A3BDC" w:rsidRPr="00AB3391">
        <w:rPr>
          <w:rFonts w:asciiTheme="minorHAnsi" w:hAnsiTheme="minorHAnsi" w:cstheme="minorHAnsi"/>
          <w:color w:val="000000"/>
          <w:lang w:eastAsia="pl-PL"/>
        </w:rPr>
        <w:br/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i obsługi, zawierających co najmniej: </w:t>
      </w:r>
    </w:p>
    <w:p w14:paraId="6A52FC29" w14:textId="736E8B6F" w:rsidR="006338A1" w:rsidRPr="00AB3391" w:rsidRDefault="002A3BDC" w:rsidP="002A3BDC">
      <w:pPr>
        <w:autoSpaceDE w:val="0"/>
        <w:autoSpaceDN w:val="0"/>
        <w:adjustRightInd w:val="0"/>
        <w:spacing w:after="0" w:line="240" w:lineRule="auto"/>
        <w:ind w:firstLine="426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- </w:t>
      </w:r>
      <w:r w:rsidR="006338A1" w:rsidRPr="00AB3391">
        <w:rPr>
          <w:rFonts w:asciiTheme="minorHAnsi" w:hAnsiTheme="minorHAnsi" w:cstheme="minorHAnsi"/>
          <w:color w:val="000000"/>
          <w:lang w:eastAsia="pl-PL"/>
        </w:rPr>
        <w:t xml:space="preserve">liczbę porządkową, datę i godzinę przeprowadzenia czynności, </w:t>
      </w:r>
    </w:p>
    <w:p w14:paraId="0CA09D05" w14:textId="37D2B390" w:rsidR="006338A1" w:rsidRPr="00AB3391" w:rsidRDefault="002A3BDC" w:rsidP="002A3BDC">
      <w:pPr>
        <w:autoSpaceDE w:val="0"/>
        <w:autoSpaceDN w:val="0"/>
        <w:adjustRightInd w:val="0"/>
        <w:spacing w:after="0" w:line="240" w:lineRule="auto"/>
        <w:ind w:left="567" w:hanging="141"/>
        <w:jc w:val="both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- </w:t>
      </w:r>
      <w:r w:rsidR="006338A1" w:rsidRPr="00AB3391">
        <w:rPr>
          <w:rFonts w:asciiTheme="minorHAnsi" w:hAnsiTheme="minorHAnsi" w:cstheme="minorHAnsi"/>
          <w:color w:val="000000"/>
          <w:lang w:eastAsia="pl-PL"/>
        </w:rPr>
        <w:t xml:space="preserve">zakres wykonanych czynności oraz ewentualne adnotacje o awariach i usterkach (data i nr protokołu, adnotacje o nieprawidłowym działaniu), </w:t>
      </w:r>
    </w:p>
    <w:p w14:paraId="08B4806B" w14:textId="705328FD" w:rsidR="006338A1" w:rsidRPr="00AB3391" w:rsidRDefault="002A3BDC" w:rsidP="002A3BDC">
      <w:pPr>
        <w:autoSpaceDE w:val="0"/>
        <w:autoSpaceDN w:val="0"/>
        <w:adjustRightInd w:val="0"/>
        <w:spacing w:after="0" w:line="240" w:lineRule="auto"/>
        <w:ind w:firstLine="426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- </w:t>
      </w:r>
      <w:r w:rsidR="006338A1" w:rsidRPr="00AB3391">
        <w:rPr>
          <w:rFonts w:asciiTheme="minorHAnsi" w:hAnsiTheme="minorHAnsi" w:cstheme="minorHAnsi"/>
          <w:color w:val="000000"/>
          <w:lang w:eastAsia="pl-PL"/>
        </w:rPr>
        <w:t xml:space="preserve">ewentualne uwagi, </w:t>
      </w:r>
    </w:p>
    <w:p w14:paraId="0FAF33CF" w14:textId="012006A2" w:rsidR="006338A1" w:rsidRPr="00AB3391" w:rsidRDefault="00E51EC8" w:rsidP="00E51EC8">
      <w:pPr>
        <w:autoSpaceDE w:val="0"/>
        <w:autoSpaceDN w:val="0"/>
        <w:adjustRightInd w:val="0"/>
        <w:spacing w:after="0" w:line="240" w:lineRule="auto"/>
        <w:ind w:firstLine="426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- </w:t>
      </w:r>
      <w:r w:rsidR="006338A1" w:rsidRPr="00AB3391">
        <w:rPr>
          <w:rFonts w:asciiTheme="minorHAnsi" w:hAnsiTheme="minorHAnsi" w:cstheme="minorHAnsi"/>
          <w:color w:val="000000"/>
          <w:lang w:eastAsia="pl-PL"/>
        </w:rPr>
        <w:t xml:space="preserve">podpis osoby wykonującej czynności. </w:t>
      </w:r>
      <w:r w:rsidR="002204EB">
        <w:rPr>
          <w:rFonts w:asciiTheme="minorHAnsi" w:hAnsiTheme="minorHAnsi" w:cstheme="minorHAnsi"/>
          <w:color w:val="000000"/>
          <w:lang w:eastAsia="pl-PL"/>
        </w:rPr>
        <w:t xml:space="preserve"> </w:t>
      </w:r>
    </w:p>
    <w:p w14:paraId="2E047C38" w14:textId="0EB8A410" w:rsidR="006338A1" w:rsidRPr="00AB3391" w:rsidRDefault="000C2C77" w:rsidP="006338A1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lang w:eastAsia="pl-PL"/>
        </w:rPr>
      </w:pPr>
      <w:r>
        <w:rPr>
          <w:rFonts w:asciiTheme="minorHAnsi" w:hAnsiTheme="minorHAnsi" w:cstheme="minorHAnsi"/>
          <w:b/>
          <w:bCs/>
          <w:color w:val="000000"/>
          <w:lang w:eastAsia="pl-PL"/>
        </w:rPr>
        <w:t>13</w:t>
      </w:r>
      <w:r w:rsidR="006338A1" w:rsidRPr="00AB3391">
        <w:rPr>
          <w:rFonts w:asciiTheme="minorHAnsi" w:hAnsiTheme="minorHAnsi" w:cstheme="minorHAnsi"/>
          <w:b/>
          <w:bCs/>
          <w:color w:val="000000"/>
          <w:lang w:eastAsia="pl-PL"/>
        </w:rPr>
        <w:t xml:space="preserve">. Szczegółowe warunki obsługi instalacji i urządzeń dezynfekujących stopy </w:t>
      </w:r>
    </w:p>
    <w:p w14:paraId="7D1E3A38" w14:textId="77777777" w:rsidR="006338A1" w:rsidRPr="00AB3391" w:rsidRDefault="006338A1" w:rsidP="00E51EC8">
      <w:pPr>
        <w:autoSpaceDE w:val="0"/>
        <w:autoSpaceDN w:val="0"/>
        <w:adjustRightInd w:val="0"/>
        <w:spacing w:after="0" w:line="240" w:lineRule="auto"/>
        <w:ind w:left="426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Wykonawca będzie codziennie dokumentował czynności obsługi w książce eksploatacji i obsługi, zawierających co najmniej: </w:t>
      </w:r>
    </w:p>
    <w:p w14:paraId="0BAC7A4C" w14:textId="349706B8" w:rsidR="006338A1" w:rsidRPr="00AB3391" w:rsidRDefault="00F01D6C" w:rsidP="00F01D6C">
      <w:pPr>
        <w:autoSpaceDE w:val="0"/>
        <w:autoSpaceDN w:val="0"/>
        <w:adjustRightInd w:val="0"/>
        <w:spacing w:after="0" w:line="240" w:lineRule="auto"/>
        <w:ind w:firstLine="426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- </w:t>
      </w:r>
      <w:r w:rsidR="006338A1" w:rsidRPr="00AB3391">
        <w:rPr>
          <w:rFonts w:asciiTheme="minorHAnsi" w:hAnsiTheme="minorHAnsi" w:cstheme="minorHAnsi"/>
          <w:color w:val="000000"/>
          <w:lang w:eastAsia="pl-PL"/>
        </w:rPr>
        <w:t xml:space="preserve">liczbę porządkową, datę i godzinę przeprowadzenia czynności, </w:t>
      </w:r>
    </w:p>
    <w:p w14:paraId="72DC6423" w14:textId="754CA653" w:rsidR="006338A1" w:rsidRPr="00AB3391" w:rsidRDefault="00F01D6C" w:rsidP="00F01D6C">
      <w:pPr>
        <w:autoSpaceDE w:val="0"/>
        <w:autoSpaceDN w:val="0"/>
        <w:adjustRightInd w:val="0"/>
        <w:spacing w:after="0" w:line="240" w:lineRule="auto"/>
        <w:ind w:left="567" w:hanging="141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- </w:t>
      </w:r>
      <w:r w:rsidR="006338A1" w:rsidRPr="00AB3391">
        <w:rPr>
          <w:rFonts w:asciiTheme="minorHAnsi" w:hAnsiTheme="minorHAnsi" w:cstheme="minorHAnsi"/>
          <w:color w:val="000000"/>
          <w:lang w:eastAsia="pl-PL"/>
        </w:rPr>
        <w:t xml:space="preserve">zakres wykonanych czynności oraz ewentualne adnotacje o awariach i usterkach (data i nr protokołu, adnotacje o nieprawidłowym działaniu), </w:t>
      </w:r>
    </w:p>
    <w:p w14:paraId="0BFA8B34" w14:textId="27199CE6" w:rsidR="006338A1" w:rsidRPr="00AB3391" w:rsidRDefault="00F01D6C" w:rsidP="00F01D6C">
      <w:pPr>
        <w:autoSpaceDE w:val="0"/>
        <w:autoSpaceDN w:val="0"/>
        <w:adjustRightInd w:val="0"/>
        <w:spacing w:after="0" w:line="240" w:lineRule="auto"/>
        <w:ind w:firstLine="426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- </w:t>
      </w:r>
      <w:r w:rsidR="006338A1" w:rsidRPr="00AB3391">
        <w:rPr>
          <w:rFonts w:asciiTheme="minorHAnsi" w:hAnsiTheme="minorHAnsi" w:cstheme="minorHAnsi"/>
          <w:color w:val="000000"/>
          <w:lang w:eastAsia="pl-PL"/>
        </w:rPr>
        <w:t xml:space="preserve">ewentualne uwagi, </w:t>
      </w:r>
    </w:p>
    <w:p w14:paraId="1209CBA6" w14:textId="337148F7" w:rsidR="006338A1" w:rsidRPr="00AB3391" w:rsidRDefault="00F01D6C" w:rsidP="000F1B2C">
      <w:pPr>
        <w:autoSpaceDE w:val="0"/>
        <w:autoSpaceDN w:val="0"/>
        <w:adjustRightInd w:val="0"/>
        <w:spacing w:after="0" w:line="240" w:lineRule="auto"/>
        <w:ind w:firstLine="426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- </w:t>
      </w:r>
      <w:r w:rsidR="006338A1" w:rsidRPr="00AB3391">
        <w:rPr>
          <w:rFonts w:asciiTheme="minorHAnsi" w:hAnsiTheme="minorHAnsi" w:cstheme="minorHAnsi"/>
          <w:color w:val="000000"/>
          <w:lang w:eastAsia="pl-PL"/>
        </w:rPr>
        <w:t xml:space="preserve">podpis osoby wykonującej czynności. </w:t>
      </w:r>
    </w:p>
    <w:p w14:paraId="524848B0" w14:textId="68EC6656" w:rsidR="006338A1" w:rsidRPr="00AB3391" w:rsidRDefault="006338A1" w:rsidP="002056A0">
      <w:pPr>
        <w:autoSpaceDE w:val="0"/>
        <w:autoSpaceDN w:val="0"/>
        <w:adjustRightInd w:val="0"/>
        <w:spacing w:after="0" w:line="240" w:lineRule="auto"/>
        <w:ind w:left="426" w:hanging="426"/>
        <w:rPr>
          <w:rFonts w:asciiTheme="minorHAnsi" w:hAnsiTheme="minorHAnsi" w:cstheme="minorHAnsi"/>
          <w:color w:val="000000"/>
          <w:lang w:eastAsia="pl-PL"/>
        </w:rPr>
      </w:pPr>
      <w:r w:rsidRPr="00C63D07">
        <w:rPr>
          <w:rFonts w:asciiTheme="minorHAnsi" w:hAnsiTheme="minorHAnsi" w:cstheme="minorHAnsi"/>
          <w:b/>
          <w:bCs/>
          <w:color w:val="000000"/>
          <w:lang w:eastAsia="pl-PL"/>
        </w:rPr>
        <w:t>1</w:t>
      </w:r>
      <w:r w:rsidR="000C2C77" w:rsidRPr="00C63D07">
        <w:rPr>
          <w:rFonts w:asciiTheme="minorHAnsi" w:hAnsiTheme="minorHAnsi" w:cstheme="minorHAnsi"/>
          <w:b/>
          <w:bCs/>
          <w:color w:val="000000"/>
          <w:lang w:eastAsia="pl-PL"/>
        </w:rPr>
        <w:t>4</w:t>
      </w:r>
      <w:r w:rsidRPr="00C63D07">
        <w:rPr>
          <w:rFonts w:asciiTheme="minorHAnsi" w:hAnsiTheme="minorHAnsi" w:cstheme="minorHAnsi"/>
          <w:b/>
          <w:bCs/>
          <w:color w:val="000000"/>
          <w:lang w:eastAsia="pl-PL"/>
        </w:rPr>
        <w:t>. Szczegółowe warunki obsługi pomp obiegowych, pomp atrakcji wodnych, pomp hydromasażu, dmuchaw hydromasażu, dmuchaw leżanki powietrznej, dmuchawy do płukania filtrów</w:t>
      </w:r>
      <w:r w:rsidRPr="00AB3391">
        <w:rPr>
          <w:rFonts w:asciiTheme="minorHAnsi" w:hAnsiTheme="minorHAnsi" w:cstheme="minorHAnsi"/>
          <w:b/>
          <w:bCs/>
          <w:color w:val="000000"/>
          <w:lang w:eastAsia="pl-PL"/>
        </w:rPr>
        <w:t xml:space="preserve"> </w:t>
      </w:r>
    </w:p>
    <w:p w14:paraId="3A19746F" w14:textId="4699CFBC" w:rsidR="006338A1" w:rsidRPr="00AB3391" w:rsidRDefault="006338A1" w:rsidP="00356E12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Wykonawca będzie odpowiednio dokumentował czynności obsługi w książce eksploatacji </w:t>
      </w:r>
      <w:r w:rsidR="00356E12" w:rsidRPr="00AB3391">
        <w:rPr>
          <w:rFonts w:asciiTheme="minorHAnsi" w:hAnsiTheme="minorHAnsi" w:cstheme="minorHAnsi"/>
          <w:color w:val="000000"/>
          <w:lang w:eastAsia="pl-PL"/>
        </w:rPr>
        <w:br/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i obsługi, zawierających co najmniej: </w:t>
      </w:r>
    </w:p>
    <w:p w14:paraId="7D94A0C2" w14:textId="47288DDF" w:rsidR="006338A1" w:rsidRPr="00AB3391" w:rsidRDefault="002056A0" w:rsidP="002056A0">
      <w:pPr>
        <w:autoSpaceDE w:val="0"/>
        <w:autoSpaceDN w:val="0"/>
        <w:adjustRightInd w:val="0"/>
        <w:spacing w:after="0" w:line="240" w:lineRule="auto"/>
        <w:ind w:firstLine="426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>-</w:t>
      </w:r>
      <w:r w:rsidR="006338A1" w:rsidRPr="00AB3391">
        <w:rPr>
          <w:rFonts w:asciiTheme="minorHAnsi" w:hAnsiTheme="minorHAnsi" w:cstheme="minorHAnsi"/>
          <w:color w:val="000000"/>
          <w:lang w:eastAsia="pl-PL"/>
        </w:rPr>
        <w:t xml:space="preserve"> liczbę porządkową, datę i godzinę przeprowadzenia czynności, </w:t>
      </w:r>
    </w:p>
    <w:p w14:paraId="49E83BE5" w14:textId="1D90B691" w:rsidR="006338A1" w:rsidRPr="00AB3391" w:rsidRDefault="00356E12" w:rsidP="00356E12">
      <w:pPr>
        <w:autoSpaceDE w:val="0"/>
        <w:autoSpaceDN w:val="0"/>
        <w:adjustRightInd w:val="0"/>
        <w:spacing w:after="0" w:line="240" w:lineRule="auto"/>
        <w:ind w:left="567" w:hanging="141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>-</w:t>
      </w:r>
      <w:r w:rsidR="006338A1" w:rsidRPr="00AB3391">
        <w:rPr>
          <w:rFonts w:asciiTheme="minorHAnsi" w:hAnsiTheme="minorHAnsi" w:cstheme="minorHAnsi"/>
          <w:color w:val="000000"/>
          <w:lang w:eastAsia="pl-PL"/>
        </w:rPr>
        <w:t xml:space="preserve"> zakres wykonanych czynności oraz ewentualne adnotacje o awariach i usterkach (data i nr protokołu, adnotacje o nieprawidłowym działaniu), </w:t>
      </w:r>
    </w:p>
    <w:p w14:paraId="6D4E9F20" w14:textId="37255E94" w:rsidR="006338A1" w:rsidRPr="00AB3391" w:rsidRDefault="00356E12" w:rsidP="00356E12">
      <w:pPr>
        <w:autoSpaceDE w:val="0"/>
        <w:autoSpaceDN w:val="0"/>
        <w:adjustRightInd w:val="0"/>
        <w:spacing w:after="0" w:line="240" w:lineRule="auto"/>
        <w:ind w:firstLine="426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>-</w:t>
      </w:r>
      <w:r w:rsidR="006338A1" w:rsidRPr="00AB3391">
        <w:rPr>
          <w:rFonts w:asciiTheme="minorHAnsi" w:hAnsiTheme="minorHAnsi" w:cstheme="minorHAnsi"/>
          <w:color w:val="000000"/>
          <w:lang w:eastAsia="pl-PL"/>
        </w:rPr>
        <w:t xml:space="preserve"> wskaźniki jakości wody, </w:t>
      </w:r>
    </w:p>
    <w:p w14:paraId="7C3B6DC8" w14:textId="4E455025" w:rsidR="006338A1" w:rsidRPr="00AB3391" w:rsidRDefault="00DD0C97" w:rsidP="00DD0C97">
      <w:pPr>
        <w:autoSpaceDE w:val="0"/>
        <w:autoSpaceDN w:val="0"/>
        <w:adjustRightInd w:val="0"/>
        <w:spacing w:after="0" w:line="240" w:lineRule="auto"/>
        <w:ind w:firstLine="426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>-</w:t>
      </w:r>
      <w:r w:rsidR="006338A1" w:rsidRPr="00AB3391">
        <w:rPr>
          <w:rFonts w:asciiTheme="minorHAnsi" w:hAnsiTheme="minorHAnsi" w:cstheme="minorHAnsi"/>
          <w:color w:val="000000"/>
          <w:lang w:eastAsia="pl-PL"/>
        </w:rPr>
        <w:t xml:space="preserve"> ewentualne uwagi, </w:t>
      </w:r>
    </w:p>
    <w:p w14:paraId="39525687" w14:textId="552DC523" w:rsidR="0086059E" w:rsidRPr="00AB3391" w:rsidRDefault="00DD0C97" w:rsidP="00EE1036">
      <w:pPr>
        <w:autoSpaceDE w:val="0"/>
        <w:autoSpaceDN w:val="0"/>
        <w:adjustRightInd w:val="0"/>
        <w:spacing w:after="0" w:line="240" w:lineRule="auto"/>
        <w:ind w:firstLine="426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>-</w:t>
      </w:r>
      <w:r w:rsidR="006338A1" w:rsidRPr="00AB3391">
        <w:rPr>
          <w:rFonts w:asciiTheme="minorHAnsi" w:hAnsiTheme="minorHAnsi" w:cstheme="minorHAnsi"/>
          <w:color w:val="000000"/>
          <w:lang w:eastAsia="pl-PL"/>
        </w:rPr>
        <w:t xml:space="preserve"> podpis osoby wykonującej czynności. </w:t>
      </w:r>
    </w:p>
    <w:p w14:paraId="21C22FFA" w14:textId="7D0F4A3B" w:rsidR="006338A1" w:rsidRPr="00AB3391" w:rsidRDefault="00713388" w:rsidP="0086059E">
      <w:pPr>
        <w:autoSpaceDE w:val="0"/>
        <w:autoSpaceDN w:val="0"/>
        <w:adjustRightInd w:val="0"/>
        <w:spacing w:after="0" w:line="240" w:lineRule="auto"/>
        <w:ind w:hanging="426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b/>
          <w:bCs/>
          <w:color w:val="000000"/>
          <w:lang w:eastAsia="pl-PL"/>
        </w:rPr>
        <w:t>V</w:t>
      </w:r>
      <w:r w:rsidR="006338A1" w:rsidRPr="00AB3391">
        <w:rPr>
          <w:rFonts w:asciiTheme="minorHAnsi" w:hAnsiTheme="minorHAnsi" w:cstheme="minorHAnsi"/>
          <w:b/>
          <w:bCs/>
          <w:color w:val="000000"/>
          <w:lang w:eastAsia="pl-PL"/>
        </w:rPr>
        <w:t xml:space="preserve">III. Wymogi w stosunku do personelu </w:t>
      </w:r>
    </w:p>
    <w:p w14:paraId="31B73E59" w14:textId="3C65089E" w:rsidR="006338A1" w:rsidRPr="00AB3391" w:rsidRDefault="006338A1" w:rsidP="00933870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1. Personel Wykonawcy lub podwykonawcy musi posiadać odpowiednie kwalifikacje, uprawnienia, doświadczenie oraz być zaznajomiony z OPZ i dokumentacją techniczno-ruchową (DTR), oraz </w:t>
      </w:r>
      <w:r w:rsidRPr="00C63D07">
        <w:rPr>
          <w:rFonts w:asciiTheme="minorHAnsi" w:hAnsiTheme="minorHAnsi" w:cstheme="minorHAnsi"/>
          <w:color w:val="000000"/>
          <w:lang w:eastAsia="pl-PL"/>
        </w:rPr>
        <w:t xml:space="preserve">Regulaminem </w:t>
      </w:r>
      <w:r w:rsidR="002204EB">
        <w:rPr>
          <w:rFonts w:asciiTheme="minorHAnsi" w:hAnsiTheme="minorHAnsi" w:cstheme="minorHAnsi"/>
          <w:color w:val="000000"/>
        </w:rPr>
        <w:t xml:space="preserve">Pływalni </w:t>
      </w:r>
      <w:r w:rsidR="00266ADB" w:rsidRPr="00C63D07">
        <w:rPr>
          <w:rFonts w:asciiTheme="minorHAnsi" w:hAnsiTheme="minorHAnsi" w:cstheme="minorHAnsi"/>
          <w:color w:val="000000"/>
        </w:rPr>
        <w:t xml:space="preserve"> „Muszelka” </w:t>
      </w:r>
      <w:r w:rsidR="004D11AA" w:rsidRPr="00C63D07">
        <w:rPr>
          <w:rFonts w:asciiTheme="minorHAnsi" w:hAnsiTheme="minorHAnsi" w:cstheme="minorHAnsi"/>
          <w:color w:val="000000"/>
          <w:lang w:eastAsia="pl-PL"/>
        </w:rPr>
        <w:t xml:space="preserve">OSiR </w:t>
      </w:r>
      <w:r w:rsidR="002936FD" w:rsidRPr="00C63D07">
        <w:rPr>
          <w:rFonts w:asciiTheme="minorHAnsi" w:hAnsiTheme="minorHAnsi" w:cstheme="minorHAnsi"/>
          <w:color w:val="000000"/>
          <w:lang w:eastAsia="pl-PL"/>
        </w:rPr>
        <w:t>Targówek</w:t>
      </w:r>
      <w:r w:rsidRPr="00C63D07">
        <w:rPr>
          <w:rFonts w:asciiTheme="minorHAnsi" w:hAnsiTheme="minorHAnsi" w:cstheme="minorHAnsi"/>
          <w:color w:val="000000"/>
          <w:lang w:eastAsia="pl-PL"/>
        </w:rPr>
        <w:t>.</w:t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 </w:t>
      </w:r>
    </w:p>
    <w:p w14:paraId="451BA135" w14:textId="77777777" w:rsidR="002A3147" w:rsidRPr="00AB3391" w:rsidRDefault="002A3147" w:rsidP="002A314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lang w:eastAsia="pl-PL"/>
        </w:rPr>
      </w:pPr>
    </w:p>
    <w:p w14:paraId="50044386" w14:textId="553183B7" w:rsidR="002A3147" w:rsidRPr="00AB3391" w:rsidRDefault="00586491" w:rsidP="0058649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 xml:space="preserve">a) </w:t>
      </w:r>
      <w:r w:rsidR="002A3147" w:rsidRPr="00AB3391">
        <w:rPr>
          <w:rFonts w:asciiTheme="minorHAnsi" w:hAnsiTheme="minorHAnsi" w:cstheme="minorHAnsi"/>
          <w:color w:val="000000"/>
          <w:lang w:eastAsia="pl-PL"/>
        </w:rPr>
        <w:t xml:space="preserve">Stały nadzór oraz bieżąca obsługa i konserwacja urządzeń węzła cieplnego, stacji uzdatniania wody, instalacji wewnętrznych c.o., </w:t>
      </w:r>
      <w:proofErr w:type="spellStart"/>
      <w:r w:rsidR="002A3147" w:rsidRPr="00AB3391">
        <w:rPr>
          <w:rFonts w:asciiTheme="minorHAnsi" w:hAnsiTheme="minorHAnsi" w:cstheme="minorHAnsi"/>
          <w:color w:val="000000"/>
          <w:lang w:eastAsia="pl-PL"/>
        </w:rPr>
        <w:t>c.w.u.i</w:t>
      </w:r>
      <w:proofErr w:type="spellEnd"/>
      <w:r w:rsidR="002A3147" w:rsidRPr="00AB3391">
        <w:rPr>
          <w:rFonts w:asciiTheme="minorHAnsi" w:hAnsiTheme="minorHAnsi" w:cstheme="minorHAnsi"/>
          <w:color w:val="000000"/>
          <w:lang w:eastAsia="pl-PL"/>
        </w:rPr>
        <w:t xml:space="preserve"> c.t.</w:t>
      </w:r>
      <w:r w:rsidR="006E3305" w:rsidRPr="00AB3391">
        <w:rPr>
          <w:rFonts w:asciiTheme="minorHAnsi" w:hAnsiTheme="minorHAnsi" w:cstheme="minorHAnsi"/>
          <w:color w:val="000000"/>
          <w:lang w:eastAsia="pl-PL"/>
        </w:rPr>
        <w:t xml:space="preserve"> oraz </w:t>
      </w:r>
      <w:proofErr w:type="spellStart"/>
      <w:r w:rsidR="006E3305" w:rsidRPr="00AB3391">
        <w:rPr>
          <w:rFonts w:asciiTheme="minorHAnsi" w:hAnsiTheme="minorHAnsi" w:cstheme="minorHAnsi"/>
          <w:color w:val="000000"/>
          <w:lang w:eastAsia="pl-PL"/>
        </w:rPr>
        <w:t>c.w.b</w:t>
      </w:r>
      <w:proofErr w:type="spellEnd"/>
      <w:r w:rsidR="006E3305" w:rsidRPr="00AB3391">
        <w:rPr>
          <w:rFonts w:asciiTheme="minorHAnsi" w:hAnsiTheme="minorHAnsi" w:cstheme="minorHAnsi"/>
          <w:color w:val="000000"/>
          <w:lang w:eastAsia="pl-PL"/>
        </w:rPr>
        <w:t xml:space="preserve">. </w:t>
      </w:r>
      <w:r w:rsidR="002A3147" w:rsidRPr="00AB3391">
        <w:rPr>
          <w:rFonts w:asciiTheme="minorHAnsi" w:hAnsiTheme="minorHAnsi" w:cstheme="minorHAnsi"/>
          <w:color w:val="000000"/>
          <w:lang w:eastAsia="pl-PL"/>
        </w:rPr>
        <w:t>w obszarze węzła cieplnego, przepompowni wód technologicznych, szaf sterowniczych systemu uzdatniania wody przez osoby posiadające odpowiednie kwalifikacje i uprawnienia wymagane przepisami prawa.</w:t>
      </w:r>
    </w:p>
    <w:p w14:paraId="78979A63" w14:textId="77777777" w:rsidR="002A3147" w:rsidRPr="00AB3391" w:rsidRDefault="002A3147" w:rsidP="0058649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000000"/>
          <w:lang w:eastAsia="pl-PL"/>
        </w:rPr>
      </w:pPr>
    </w:p>
    <w:p w14:paraId="6B0ACD69" w14:textId="77777777" w:rsidR="002A3147" w:rsidRPr="00AB3391" w:rsidRDefault="002A3147" w:rsidP="00DC1455">
      <w:pPr>
        <w:autoSpaceDE w:val="0"/>
        <w:autoSpaceDN w:val="0"/>
        <w:adjustRightInd w:val="0"/>
        <w:spacing w:after="18" w:line="240" w:lineRule="auto"/>
        <w:jc w:val="both"/>
        <w:rPr>
          <w:rFonts w:asciiTheme="minorHAnsi" w:hAnsiTheme="minorHAnsi" w:cstheme="minorHAnsi"/>
          <w:color w:val="000000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>b) Stały nadzór nad prawidłowym przebiegiem procesu uzdatniania wody basenowej, stała kontrola wody basenowej, utrzymanie odpowiednich parametrów fizyko-chemicznych i bakteriologicznych, zgodnie zobowiązującymi przepisami sanitarnymi.</w:t>
      </w:r>
    </w:p>
    <w:p w14:paraId="18772251" w14:textId="3B557196" w:rsidR="002A3147" w:rsidRPr="003312D6" w:rsidRDefault="002A3147" w:rsidP="00DC1455">
      <w:pPr>
        <w:autoSpaceDE w:val="0"/>
        <w:autoSpaceDN w:val="0"/>
        <w:adjustRightInd w:val="0"/>
        <w:spacing w:after="18" w:line="240" w:lineRule="auto"/>
        <w:jc w:val="both"/>
        <w:rPr>
          <w:rFonts w:asciiTheme="minorHAnsi" w:hAnsiTheme="minorHAnsi" w:cstheme="minorHAnsi"/>
          <w:lang w:eastAsia="pl-PL"/>
        </w:rPr>
      </w:pPr>
      <w:r w:rsidRPr="00AB3391">
        <w:rPr>
          <w:rFonts w:asciiTheme="minorHAnsi" w:hAnsiTheme="minorHAnsi" w:cstheme="minorHAnsi"/>
          <w:color w:val="000000"/>
          <w:lang w:eastAsia="pl-PL"/>
        </w:rPr>
        <w:t>c) Zlecenia wykonywania na swój koszt poboru i badań  wody</w:t>
      </w:r>
      <w:r w:rsidR="00623A19" w:rsidRPr="00AB3391">
        <w:rPr>
          <w:rFonts w:asciiTheme="minorHAnsi" w:hAnsiTheme="minorHAnsi" w:cstheme="minorHAnsi"/>
          <w:color w:val="000000"/>
          <w:lang w:eastAsia="pl-PL"/>
        </w:rPr>
        <w:t xml:space="preserve"> jak i powtórzenia badań w przypadku złych wyników badań wody </w:t>
      </w:r>
      <w:r w:rsidRPr="00AB3391">
        <w:rPr>
          <w:rFonts w:asciiTheme="minorHAnsi" w:hAnsiTheme="minorHAnsi" w:cstheme="minorHAnsi"/>
          <w:color w:val="000000"/>
          <w:lang w:eastAsia="pl-PL"/>
        </w:rPr>
        <w:t>na pływalni w zakresie, częstotliwości i w miejscach niecki +</w:t>
      </w:r>
      <w:r w:rsidR="00623A19" w:rsidRPr="00AB3391">
        <w:rPr>
          <w:rFonts w:asciiTheme="minorHAnsi" w:hAnsiTheme="minorHAnsi" w:cstheme="minorHAnsi"/>
          <w:color w:val="000000"/>
          <w:lang w:eastAsia="pl-PL"/>
        </w:rPr>
        <w:t>3</w:t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 obiegi </w:t>
      </w:r>
      <w:r w:rsidRPr="00AB3391">
        <w:rPr>
          <w:rFonts w:asciiTheme="minorHAnsi" w:hAnsiTheme="minorHAnsi" w:cstheme="minorHAnsi"/>
          <w:color w:val="000000"/>
          <w:lang w:eastAsia="pl-PL"/>
        </w:rPr>
        <w:lastRenderedPageBreak/>
        <w:t>cyrkulacji oraz prysznice i nogo myjki) zgodnie z Rozporządzeniem Ministra Zdrowia z dnia 9 listopada</w:t>
      </w:r>
      <w:r w:rsidR="00B62851"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2015 roku w sprawie wymagań, jakim powinna odpowiadać woda na </w:t>
      </w:r>
      <w:r w:rsidR="00623A19" w:rsidRPr="00AB3391">
        <w:rPr>
          <w:rFonts w:asciiTheme="minorHAnsi" w:hAnsiTheme="minorHAnsi" w:cstheme="minorHAnsi"/>
          <w:color w:val="000000"/>
          <w:lang w:eastAsia="pl-PL"/>
        </w:rPr>
        <w:t xml:space="preserve">pływalniach. Badania powinny być </w:t>
      </w:r>
      <w:r w:rsidRPr="00AB3391">
        <w:rPr>
          <w:rFonts w:asciiTheme="minorHAnsi" w:hAnsiTheme="minorHAnsi" w:cstheme="minorHAnsi"/>
          <w:color w:val="000000"/>
          <w:lang w:eastAsia="pl-PL"/>
        </w:rPr>
        <w:t xml:space="preserve">zlecone powiatowej stacji sanitarno-epidemiologicznej lub w innym laboratorium badawczym akredytowanym przez Polskie Centrum Akredytacji i posiadającym zatwierdzenie </w:t>
      </w:r>
      <w:r w:rsidRPr="003312D6">
        <w:rPr>
          <w:rFonts w:asciiTheme="minorHAnsi" w:hAnsiTheme="minorHAnsi" w:cstheme="minorHAnsi"/>
          <w:lang w:eastAsia="pl-PL"/>
        </w:rPr>
        <w:t>Państwowego Inspektora Sanitarnego do badań wody w zakresie wskazanym w wyżej wspomnianym</w:t>
      </w:r>
      <w:r w:rsidR="00DC1455" w:rsidRPr="003312D6">
        <w:rPr>
          <w:rFonts w:asciiTheme="minorHAnsi" w:hAnsiTheme="minorHAnsi" w:cstheme="minorHAnsi"/>
          <w:lang w:eastAsia="pl-PL"/>
        </w:rPr>
        <w:t xml:space="preserve"> </w:t>
      </w:r>
      <w:r w:rsidRPr="003312D6">
        <w:rPr>
          <w:rFonts w:asciiTheme="minorHAnsi" w:hAnsiTheme="minorHAnsi" w:cstheme="minorHAnsi"/>
          <w:lang w:eastAsia="pl-PL"/>
        </w:rPr>
        <w:t xml:space="preserve">Rozporządzeniu. </w:t>
      </w:r>
    </w:p>
    <w:p w14:paraId="2D6C49EE" w14:textId="77777777" w:rsidR="002A3147" w:rsidRPr="003312D6" w:rsidRDefault="002A3147" w:rsidP="00DC1455">
      <w:pPr>
        <w:autoSpaceDE w:val="0"/>
        <w:autoSpaceDN w:val="0"/>
        <w:adjustRightInd w:val="0"/>
        <w:spacing w:after="18" w:line="240" w:lineRule="auto"/>
        <w:jc w:val="both"/>
        <w:rPr>
          <w:rFonts w:asciiTheme="minorHAnsi" w:hAnsiTheme="minorHAnsi" w:cstheme="minorHAnsi"/>
          <w:lang w:eastAsia="pl-PL"/>
        </w:rPr>
      </w:pPr>
      <w:r w:rsidRPr="003312D6">
        <w:rPr>
          <w:rFonts w:asciiTheme="minorHAnsi" w:hAnsiTheme="minorHAnsi" w:cstheme="minorHAnsi"/>
          <w:lang w:eastAsia="pl-PL"/>
        </w:rPr>
        <w:t xml:space="preserve">d) Utrzymanie stałej współpracy z Powiatową Stacją </w:t>
      </w:r>
      <w:proofErr w:type="spellStart"/>
      <w:r w:rsidRPr="003312D6">
        <w:rPr>
          <w:rFonts w:asciiTheme="minorHAnsi" w:hAnsiTheme="minorHAnsi" w:cstheme="minorHAnsi"/>
          <w:lang w:eastAsia="pl-PL"/>
        </w:rPr>
        <w:t>Sanitarno</w:t>
      </w:r>
      <w:proofErr w:type="spellEnd"/>
      <w:r w:rsidRPr="003312D6">
        <w:rPr>
          <w:rFonts w:asciiTheme="minorHAnsi" w:hAnsiTheme="minorHAnsi" w:cstheme="minorHAnsi"/>
          <w:lang w:eastAsia="pl-PL"/>
        </w:rPr>
        <w:t>–Epidemiologiczną w zakresie utrzymania normatywnych parametrów wody zgodnie z Rozporządzeniem Ministra Zdrowia z 2015 roku, respektowanie wniosków pokontrolnych oraz zalecanego trybu kontroli parametrów wody.</w:t>
      </w:r>
    </w:p>
    <w:p w14:paraId="2E5CF465" w14:textId="77777777" w:rsidR="002A3147" w:rsidRPr="003312D6" w:rsidRDefault="002A3147" w:rsidP="00DC1455">
      <w:pPr>
        <w:autoSpaceDE w:val="0"/>
        <w:autoSpaceDN w:val="0"/>
        <w:adjustRightInd w:val="0"/>
        <w:spacing w:after="18" w:line="240" w:lineRule="auto"/>
        <w:jc w:val="both"/>
        <w:rPr>
          <w:rFonts w:asciiTheme="minorHAnsi" w:hAnsiTheme="minorHAnsi" w:cstheme="minorHAnsi"/>
          <w:lang w:eastAsia="pl-PL"/>
        </w:rPr>
      </w:pPr>
      <w:r w:rsidRPr="003312D6">
        <w:rPr>
          <w:rFonts w:asciiTheme="minorHAnsi" w:hAnsiTheme="minorHAnsi" w:cstheme="minorHAnsi"/>
          <w:lang w:eastAsia="pl-PL"/>
        </w:rPr>
        <w:t xml:space="preserve">e) Przekazywanie Zamawiającemu na bieżąco protokołów z badań wody. </w:t>
      </w:r>
    </w:p>
    <w:p w14:paraId="3F18A4BA" w14:textId="03EEF0EA" w:rsidR="002A3147" w:rsidRPr="003312D6" w:rsidRDefault="002A3147" w:rsidP="00DC145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3312D6">
        <w:rPr>
          <w:rFonts w:asciiTheme="minorHAnsi" w:hAnsiTheme="minorHAnsi" w:cstheme="minorHAnsi"/>
          <w:lang w:eastAsia="pl-PL"/>
        </w:rPr>
        <w:t>f) Reakcja Wykonawcy na wszelkie zalecenia służb takich jak Sanepid,</w:t>
      </w:r>
      <w:r w:rsidR="00DC1455" w:rsidRPr="003312D6">
        <w:rPr>
          <w:rFonts w:asciiTheme="minorHAnsi" w:hAnsiTheme="minorHAnsi" w:cstheme="minorHAnsi"/>
          <w:lang w:eastAsia="pl-PL"/>
        </w:rPr>
        <w:t xml:space="preserve"> </w:t>
      </w:r>
      <w:r w:rsidRPr="003312D6">
        <w:rPr>
          <w:rFonts w:asciiTheme="minorHAnsi" w:hAnsiTheme="minorHAnsi" w:cstheme="minorHAnsi"/>
          <w:lang w:eastAsia="pl-PL"/>
        </w:rPr>
        <w:t>straż</w:t>
      </w:r>
      <w:r w:rsidR="00DC1455" w:rsidRPr="003312D6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="002204EB">
        <w:rPr>
          <w:rFonts w:asciiTheme="minorHAnsi" w:hAnsiTheme="minorHAnsi" w:cstheme="minorHAnsi"/>
          <w:lang w:eastAsia="pl-PL"/>
        </w:rPr>
        <w:t>pożarna,itp</w:t>
      </w:r>
      <w:proofErr w:type="spellEnd"/>
      <w:r w:rsidR="002204EB">
        <w:rPr>
          <w:rFonts w:asciiTheme="minorHAnsi" w:hAnsiTheme="minorHAnsi" w:cstheme="minorHAnsi"/>
          <w:lang w:eastAsia="pl-PL"/>
        </w:rPr>
        <w:t>.</w:t>
      </w:r>
    </w:p>
    <w:p w14:paraId="6D1C59BE" w14:textId="5F8DDF86" w:rsidR="000C50CC" w:rsidRPr="003312D6" w:rsidRDefault="00DC1455" w:rsidP="005A021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3312D6">
        <w:rPr>
          <w:rFonts w:asciiTheme="minorHAnsi" w:hAnsiTheme="minorHAnsi" w:cstheme="minorHAnsi"/>
          <w:lang w:eastAsia="pl-PL"/>
        </w:rPr>
        <w:t xml:space="preserve">g) </w:t>
      </w:r>
      <w:r w:rsidR="000C50CC" w:rsidRPr="003312D6">
        <w:rPr>
          <w:rFonts w:asciiTheme="minorHAnsi" w:hAnsiTheme="minorHAnsi" w:cstheme="minorHAnsi"/>
          <w:lang w:eastAsia="pl-PL"/>
        </w:rPr>
        <w:t>dostarczenie na swój koszt w trakcie trwania umowy, środków chemicznych w ilościach niezbędnych do utrzymania parametrów wody basenowej zgodnych z wymaganiami, jakim powinna odpowiadać woda na pływalniach, środki chemiczne spełniające wymagania gwarancji:</w:t>
      </w:r>
    </w:p>
    <w:p w14:paraId="73ABCB3A" w14:textId="6C421561" w:rsidR="000C50CC" w:rsidRPr="003312D6" w:rsidRDefault="000C50CC" w:rsidP="000C50CC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3312D6">
        <w:rPr>
          <w:rFonts w:asciiTheme="minorHAnsi" w:hAnsiTheme="minorHAnsi" w:cstheme="minorHAnsi"/>
          <w:lang w:eastAsia="pl-PL"/>
        </w:rPr>
        <w:t>-podchloryn sodu,</w:t>
      </w:r>
    </w:p>
    <w:p w14:paraId="20A05DFE" w14:textId="3E3B2C17" w:rsidR="000C50CC" w:rsidRPr="003312D6" w:rsidRDefault="000C50CC" w:rsidP="000C50CC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3312D6">
        <w:rPr>
          <w:rFonts w:asciiTheme="minorHAnsi" w:hAnsiTheme="minorHAnsi" w:cstheme="minorHAnsi"/>
          <w:lang w:eastAsia="pl-PL"/>
        </w:rPr>
        <w:t xml:space="preserve">-koagulant: siarczan </w:t>
      </w:r>
      <w:proofErr w:type="spellStart"/>
      <w:r w:rsidRPr="003312D6">
        <w:rPr>
          <w:rFonts w:asciiTheme="minorHAnsi" w:hAnsiTheme="minorHAnsi" w:cstheme="minorHAnsi"/>
          <w:lang w:eastAsia="pl-PL"/>
        </w:rPr>
        <w:t>glinu</w:t>
      </w:r>
      <w:proofErr w:type="spellEnd"/>
      <w:r w:rsidRPr="003312D6">
        <w:rPr>
          <w:rFonts w:asciiTheme="minorHAnsi" w:hAnsiTheme="minorHAnsi" w:cstheme="minorHAnsi"/>
          <w:lang w:eastAsia="pl-PL"/>
        </w:rPr>
        <w:t xml:space="preserve">, </w:t>
      </w:r>
    </w:p>
    <w:p w14:paraId="43429EBB" w14:textId="7F173FF3" w:rsidR="000C50CC" w:rsidRPr="003312D6" w:rsidRDefault="000C50CC" w:rsidP="000C50CC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3312D6">
        <w:rPr>
          <w:rFonts w:asciiTheme="minorHAnsi" w:hAnsiTheme="minorHAnsi" w:cstheme="minorHAnsi"/>
          <w:lang w:eastAsia="pl-PL"/>
        </w:rPr>
        <w:t xml:space="preserve">-korektor pH (-): 50% kwas siarkowy, </w:t>
      </w:r>
    </w:p>
    <w:p w14:paraId="6DD05462" w14:textId="73F57435" w:rsidR="000C50CC" w:rsidRPr="003312D6" w:rsidRDefault="000C50CC" w:rsidP="000C50CC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3312D6">
        <w:rPr>
          <w:rFonts w:asciiTheme="minorHAnsi" w:hAnsiTheme="minorHAnsi" w:cstheme="minorHAnsi"/>
          <w:lang w:eastAsia="pl-PL"/>
        </w:rPr>
        <w:t>stały nadzór  i uzupełnianie/wymiana zbiorników chemii basenowej w stacjach dozujących,</w:t>
      </w:r>
      <w:r w:rsidR="00DC1455" w:rsidRPr="003312D6">
        <w:rPr>
          <w:rFonts w:asciiTheme="minorHAnsi" w:hAnsiTheme="minorHAnsi" w:cstheme="minorHAnsi"/>
          <w:lang w:eastAsia="pl-PL"/>
        </w:rPr>
        <w:t xml:space="preserve"> </w:t>
      </w:r>
      <w:r w:rsidRPr="003312D6">
        <w:rPr>
          <w:rFonts w:asciiTheme="minorHAnsi" w:hAnsiTheme="minorHAnsi" w:cstheme="minorHAnsi"/>
          <w:lang w:eastAsia="pl-PL"/>
        </w:rPr>
        <w:t>zagospodarowanie/zwrot zużytych opakowań w zakresie Wykonawcy, zgodnie z obowiązującymi</w:t>
      </w:r>
      <w:r w:rsidR="00DC1455" w:rsidRPr="003312D6">
        <w:rPr>
          <w:rFonts w:asciiTheme="minorHAnsi" w:hAnsiTheme="minorHAnsi" w:cstheme="minorHAnsi"/>
          <w:lang w:eastAsia="pl-PL"/>
        </w:rPr>
        <w:t xml:space="preserve"> </w:t>
      </w:r>
      <w:r w:rsidRPr="003312D6">
        <w:rPr>
          <w:rFonts w:asciiTheme="minorHAnsi" w:hAnsiTheme="minorHAnsi" w:cstheme="minorHAnsi"/>
          <w:lang w:eastAsia="pl-PL"/>
        </w:rPr>
        <w:t>przepisami prawa,</w:t>
      </w:r>
    </w:p>
    <w:p w14:paraId="314B8FC4" w14:textId="77777777" w:rsidR="0079166A" w:rsidRPr="003312D6" w:rsidRDefault="0079166A" w:rsidP="0079166A">
      <w:pPr>
        <w:numPr>
          <w:ilvl w:val="0"/>
          <w:numId w:val="38"/>
        </w:numPr>
        <w:autoSpaceDN w:val="0"/>
        <w:spacing w:after="0" w:line="240" w:lineRule="auto"/>
        <w:jc w:val="both"/>
        <w:rPr>
          <w:rFonts w:asciiTheme="minorHAnsi" w:hAnsiTheme="minorHAnsi"/>
        </w:rPr>
      </w:pPr>
      <w:r w:rsidRPr="003312D6">
        <w:rPr>
          <w:rFonts w:asciiTheme="minorHAnsi" w:hAnsiTheme="minorHAnsi"/>
        </w:rPr>
        <w:t>Płynny stabilizowany podchloryn sodu o zawartości aktywnego chloru  minimum 15%,</w:t>
      </w:r>
    </w:p>
    <w:p w14:paraId="3AD72EE4" w14:textId="77777777" w:rsidR="0079166A" w:rsidRPr="003312D6" w:rsidRDefault="0079166A" w:rsidP="0079166A">
      <w:pPr>
        <w:numPr>
          <w:ilvl w:val="0"/>
          <w:numId w:val="38"/>
        </w:numPr>
        <w:autoSpaceDN w:val="0"/>
        <w:spacing w:after="0" w:line="240" w:lineRule="auto"/>
        <w:jc w:val="both"/>
        <w:rPr>
          <w:rFonts w:asciiTheme="minorHAnsi" w:hAnsiTheme="minorHAnsi"/>
        </w:rPr>
      </w:pPr>
      <w:r w:rsidRPr="003312D6">
        <w:rPr>
          <w:rFonts w:asciiTheme="minorHAnsi" w:hAnsiTheme="minorHAnsi"/>
        </w:rPr>
        <w:t>Płynny korektor do obniżania wartości pH (pH minus) o zawartości kwasu siarkowego 45-50%,</w:t>
      </w:r>
    </w:p>
    <w:p w14:paraId="6C2EAEC0" w14:textId="77777777" w:rsidR="0079166A" w:rsidRPr="003312D6" w:rsidRDefault="0079166A" w:rsidP="0079166A">
      <w:pPr>
        <w:numPr>
          <w:ilvl w:val="0"/>
          <w:numId w:val="38"/>
        </w:numPr>
        <w:autoSpaceDN w:val="0"/>
        <w:spacing w:after="0" w:line="240" w:lineRule="auto"/>
        <w:jc w:val="both"/>
        <w:rPr>
          <w:rFonts w:asciiTheme="minorHAnsi" w:hAnsiTheme="minorHAnsi"/>
        </w:rPr>
      </w:pPr>
      <w:r w:rsidRPr="003312D6">
        <w:rPr>
          <w:rFonts w:asciiTheme="minorHAnsi" w:hAnsiTheme="minorHAnsi"/>
        </w:rPr>
        <w:t xml:space="preserve">Koagulant - płynny środek do koagulacji zanieczyszczeń. Nadający się do każdego systemu filtracyjnego, nie zmieniający wartości pH wody, skuteczny przy wartości pH wody w granicach 6,9 do 7,8, nie pieniący się,  </w:t>
      </w:r>
    </w:p>
    <w:p w14:paraId="55F2F85B" w14:textId="77777777" w:rsidR="0079166A" w:rsidRPr="00C63D07" w:rsidRDefault="0079166A" w:rsidP="0079166A">
      <w:pPr>
        <w:numPr>
          <w:ilvl w:val="0"/>
          <w:numId w:val="38"/>
        </w:numPr>
        <w:autoSpaceDN w:val="0"/>
        <w:spacing w:after="0" w:line="240" w:lineRule="auto"/>
        <w:jc w:val="both"/>
        <w:rPr>
          <w:rFonts w:asciiTheme="minorHAnsi" w:hAnsiTheme="minorHAnsi"/>
        </w:rPr>
      </w:pPr>
      <w:proofErr w:type="spellStart"/>
      <w:r w:rsidRPr="00C63D07">
        <w:rPr>
          <w:rFonts w:asciiTheme="minorHAnsi" w:hAnsiTheme="minorHAnsi"/>
        </w:rPr>
        <w:t>Algicyd</w:t>
      </w:r>
      <w:proofErr w:type="spellEnd"/>
      <w:r w:rsidRPr="00C63D07">
        <w:rPr>
          <w:rFonts w:asciiTheme="minorHAnsi" w:hAnsiTheme="minorHAnsi"/>
        </w:rPr>
        <w:t xml:space="preserve">, </w:t>
      </w:r>
      <w:proofErr w:type="spellStart"/>
      <w:r w:rsidRPr="00C63D07">
        <w:rPr>
          <w:rFonts w:asciiTheme="minorHAnsi" w:hAnsiTheme="minorHAnsi"/>
        </w:rPr>
        <w:t>Algen</w:t>
      </w:r>
      <w:proofErr w:type="spellEnd"/>
      <w:r w:rsidRPr="00C63D07">
        <w:rPr>
          <w:rFonts w:asciiTheme="minorHAnsi" w:hAnsiTheme="minorHAnsi"/>
        </w:rPr>
        <w:t xml:space="preserve"> Super lub </w:t>
      </w:r>
      <w:proofErr w:type="spellStart"/>
      <w:r w:rsidRPr="00C63D07">
        <w:rPr>
          <w:rFonts w:asciiTheme="minorHAnsi" w:hAnsiTheme="minorHAnsi"/>
        </w:rPr>
        <w:t>Alfuba</w:t>
      </w:r>
      <w:proofErr w:type="spellEnd"/>
      <w:r w:rsidRPr="00C63D07">
        <w:rPr>
          <w:rFonts w:asciiTheme="minorHAnsi" w:hAnsiTheme="minorHAnsi"/>
        </w:rPr>
        <w:t xml:space="preserve"> – płynny środek do dezynfekcji wody basenowej o działaniu bakteriobójczym i przeciw glonom nie pieniący się, nadający się do każdego systemu filtracyjnego,</w:t>
      </w:r>
    </w:p>
    <w:p w14:paraId="652E9798" w14:textId="77777777" w:rsidR="0079166A" w:rsidRPr="00C63D07" w:rsidRDefault="0079166A" w:rsidP="0079166A">
      <w:pPr>
        <w:numPr>
          <w:ilvl w:val="0"/>
          <w:numId w:val="38"/>
        </w:numPr>
        <w:autoSpaceDN w:val="0"/>
        <w:spacing w:after="0" w:line="240" w:lineRule="auto"/>
        <w:jc w:val="both"/>
        <w:rPr>
          <w:rFonts w:asciiTheme="minorHAnsi" w:hAnsiTheme="minorHAnsi"/>
        </w:rPr>
      </w:pPr>
      <w:proofErr w:type="spellStart"/>
      <w:r w:rsidRPr="00C63D07">
        <w:rPr>
          <w:rFonts w:asciiTheme="minorHAnsi" w:hAnsiTheme="minorHAnsi"/>
        </w:rPr>
        <w:t>Armex</w:t>
      </w:r>
      <w:proofErr w:type="spellEnd"/>
      <w:r w:rsidRPr="00C63D07">
        <w:rPr>
          <w:rFonts w:asciiTheme="minorHAnsi" w:hAnsiTheme="minorHAnsi"/>
        </w:rPr>
        <w:t xml:space="preserve"> 5 – stabilizowany roztwór </w:t>
      </w:r>
      <w:proofErr w:type="spellStart"/>
      <w:r w:rsidRPr="00C63D07">
        <w:rPr>
          <w:rFonts w:asciiTheme="minorHAnsi" w:hAnsiTheme="minorHAnsi"/>
        </w:rPr>
        <w:t>ditlenku</w:t>
      </w:r>
      <w:proofErr w:type="spellEnd"/>
      <w:r w:rsidRPr="00C63D07">
        <w:rPr>
          <w:rFonts w:asciiTheme="minorHAnsi" w:hAnsiTheme="minorHAnsi"/>
        </w:rPr>
        <w:t xml:space="preserve"> chloru lub inny o tych samych właściwościach,</w:t>
      </w:r>
    </w:p>
    <w:p w14:paraId="477A8892" w14:textId="77777777" w:rsidR="0079166A" w:rsidRPr="00C63D07" w:rsidRDefault="0079166A" w:rsidP="0079166A">
      <w:pPr>
        <w:numPr>
          <w:ilvl w:val="0"/>
          <w:numId w:val="38"/>
        </w:numPr>
        <w:autoSpaceDN w:val="0"/>
        <w:spacing w:after="0" w:line="240" w:lineRule="auto"/>
        <w:jc w:val="both"/>
        <w:rPr>
          <w:rFonts w:asciiTheme="minorHAnsi" w:hAnsiTheme="minorHAnsi"/>
        </w:rPr>
      </w:pPr>
      <w:proofErr w:type="spellStart"/>
      <w:r w:rsidRPr="00C63D07">
        <w:rPr>
          <w:rFonts w:asciiTheme="minorHAnsi" w:hAnsiTheme="minorHAnsi"/>
        </w:rPr>
        <w:t>Mexacid</w:t>
      </w:r>
      <w:proofErr w:type="spellEnd"/>
      <w:r w:rsidRPr="00C63D07">
        <w:rPr>
          <w:rFonts w:asciiTheme="minorHAnsi" w:hAnsiTheme="minorHAnsi"/>
        </w:rPr>
        <w:t xml:space="preserve"> – aktywator lub inny o tych samych właściwościach.</w:t>
      </w:r>
    </w:p>
    <w:p w14:paraId="42D62786" w14:textId="77777777" w:rsidR="0079166A" w:rsidRPr="00C63D07" w:rsidRDefault="0079166A" w:rsidP="002204EB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inorHAnsi" w:hAnsiTheme="minorHAnsi"/>
        </w:rPr>
      </w:pPr>
      <w:r w:rsidRPr="00C63D07">
        <w:rPr>
          <w:rFonts w:asciiTheme="minorHAnsi" w:hAnsiTheme="minorHAnsi"/>
        </w:rPr>
        <w:t>Preparaty muszą być dostarczane w pojemnikach umożliwiających ich bezpośrednie podłączenie do lanc ssących technologii uzdatniania wody (długość lanc: 550mm, średnica rury: 32mm, średnica nakrętki pojemnika: 56mm). Zamawiający wymaga, żeby dostarczane środki posiadały na każdym opakowaniu plombę gwarantującą oryginalność produktu oraz aktualną datę przydatności.</w:t>
      </w:r>
    </w:p>
    <w:p w14:paraId="6627D20E" w14:textId="77777777" w:rsidR="005B7D89" w:rsidRPr="003312D6" w:rsidRDefault="005B7D89" w:rsidP="005B7D89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</w:p>
    <w:p w14:paraId="0BCF8627" w14:textId="77777777" w:rsidR="000C50CC" w:rsidRPr="003312D6" w:rsidRDefault="000C50CC" w:rsidP="000C50CC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</w:p>
    <w:p w14:paraId="5630008B" w14:textId="77777777" w:rsidR="000C50CC" w:rsidRPr="003312D6" w:rsidRDefault="000C50CC" w:rsidP="005B7D89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</w:p>
    <w:p w14:paraId="0A91C844" w14:textId="77777777" w:rsidR="000C50CC" w:rsidRPr="003312D6" w:rsidRDefault="000C50CC" w:rsidP="005B7D89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</w:p>
    <w:p w14:paraId="15BC7E2C" w14:textId="77777777" w:rsidR="000C50CC" w:rsidRPr="003312D6" w:rsidRDefault="000C50CC" w:rsidP="005B7D89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</w:p>
    <w:p w14:paraId="7B410A90" w14:textId="77777777" w:rsidR="000C50CC" w:rsidRPr="003312D6" w:rsidRDefault="000C50CC" w:rsidP="005B7D89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</w:p>
    <w:p w14:paraId="093F3971" w14:textId="77777777" w:rsidR="000C50CC" w:rsidRPr="003312D6" w:rsidRDefault="000C50CC" w:rsidP="005B7D89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</w:p>
    <w:p w14:paraId="455418DF" w14:textId="77777777" w:rsidR="00DA06A0" w:rsidRPr="003312D6" w:rsidRDefault="00DA06A0" w:rsidP="005B7D89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</w:p>
    <w:p w14:paraId="598B52BB" w14:textId="77777777" w:rsidR="000C50CC" w:rsidRPr="003312D6" w:rsidRDefault="000C50CC" w:rsidP="005B7D89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</w:p>
    <w:p w14:paraId="4075F16C" w14:textId="77777777" w:rsidR="005B7D89" w:rsidRPr="003312D6" w:rsidRDefault="005B7D89" w:rsidP="0041253E">
      <w:pPr>
        <w:widowControl w:val="0"/>
        <w:suppressAutoHyphens/>
        <w:spacing w:after="0"/>
        <w:jc w:val="both"/>
        <w:textAlignment w:val="baseline"/>
        <w:rPr>
          <w:rFonts w:asciiTheme="minorHAnsi" w:hAnsiTheme="minorHAnsi" w:cstheme="minorHAnsi"/>
          <w:bCs/>
          <w:iCs/>
          <w:kern w:val="1"/>
          <w:lang w:eastAsia="hi-IN" w:bidi="hi-IN"/>
        </w:rPr>
      </w:pPr>
    </w:p>
    <w:sectPr w:rsidR="005B7D89" w:rsidRPr="003312D6" w:rsidSect="00B14722">
      <w:footerReference w:type="default" r:id="rId13"/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D1AA9A" w14:textId="77777777" w:rsidR="003F29CF" w:rsidRDefault="003F29CF" w:rsidP="000A1E20">
      <w:pPr>
        <w:spacing w:after="0" w:line="240" w:lineRule="auto"/>
      </w:pPr>
      <w:r>
        <w:separator/>
      </w:r>
    </w:p>
  </w:endnote>
  <w:endnote w:type="continuationSeparator" w:id="0">
    <w:p w14:paraId="3F9053E0" w14:textId="77777777" w:rsidR="003F29CF" w:rsidRDefault="003F29CF" w:rsidP="000A1E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0781949"/>
      <w:docPartObj>
        <w:docPartGallery w:val="Page Numbers (Bottom of Page)"/>
        <w:docPartUnique/>
      </w:docPartObj>
    </w:sdtPr>
    <w:sdtEndPr/>
    <w:sdtContent>
      <w:p w14:paraId="1A795079" w14:textId="11CE8A0B" w:rsidR="000A1E20" w:rsidRDefault="000A1E2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40BE">
          <w:rPr>
            <w:noProof/>
          </w:rPr>
          <w:t>2</w:t>
        </w:r>
        <w:r>
          <w:fldChar w:fldCharType="end"/>
        </w:r>
      </w:p>
    </w:sdtContent>
  </w:sdt>
  <w:p w14:paraId="116C4D37" w14:textId="77777777" w:rsidR="000A1E20" w:rsidRDefault="000A1E2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07CF46" w14:textId="77777777" w:rsidR="003F29CF" w:rsidRDefault="003F29CF" w:rsidP="000A1E20">
      <w:pPr>
        <w:spacing w:after="0" w:line="240" w:lineRule="auto"/>
      </w:pPr>
      <w:r>
        <w:separator/>
      </w:r>
    </w:p>
  </w:footnote>
  <w:footnote w:type="continuationSeparator" w:id="0">
    <w:p w14:paraId="1C1A9127" w14:textId="77777777" w:rsidR="003F29CF" w:rsidRDefault="003F29CF" w:rsidP="000A1E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2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1793EF8"/>
    <w:multiLevelType w:val="hybridMultilevel"/>
    <w:tmpl w:val="AE2435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342E0"/>
    <w:multiLevelType w:val="hybridMultilevel"/>
    <w:tmpl w:val="5FDCD008"/>
    <w:lvl w:ilvl="0" w:tplc="7E6A2C3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bCs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4A2684A"/>
    <w:multiLevelType w:val="hybridMultilevel"/>
    <w:tmpl w:val="74CE7868"/>
    <w:lvl w:ilvl="0" w:tplc="9B74544A">
      <w:start w:val="1"/>
      <w:numFmt w:val="decimal"/>
      <w:lvlText w:val="%1."/>
      <w:lvlJc w:val="left"/>
      <w:pPr>
        <w:ind w:left="786" w:hanging="360"/>
      </w:pPr>
      <w:rPr>
        <w:rFonts w:asciiTheme="minorHAnsi" w:eastAsia="Calibri" w:hAnsiTheme="minorHAnsi" w:cstheme="minorHAnsi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0D743BC0"/>
    <w:multiLevelType w:val="hybridMultilevel"/>
    <w:tmpl w:val="C5781258"/>
    <w:lvl w:ilvl="0" w:tplc="0415000F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1C60D6C"/>
    <w:multiLevelType w:val="hybridMultilevel"/>
    <w:tmpl w:val="C2A23CD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3C05C9D"/>
    <w:multiLevelType w:val="hybridMultilevel"/>
    <w:tmpl w:val="DEE2219C"/>
    <w:lvl w:ilvl="0" w:tplc="0415000F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6D6403B"/>
    <w:multiLevelType w:val="hybridMultilevel"/>
    <w:tmpl w:val="FE664F7A"/>
    <w:lvl w:ilvl="0" w:tplc="CF2A20C8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2" w:hanging="360"/>
      </w:pPr>
    </w:lvl>
    <w:lvl w:ilvl="2" w:tplc="0415001B" w:tentative="1">
      <w:start w:val="1"/>
      <w:numFmt w:val="lowerRoman"/>
      <w:lvlText w:val="%3."/>
      <w:lvlJc w:val="right"/>
      <w:pPr>
        <w:ind w:left="2362" w:hanging="180"/>
      </w:pPr>
    </w:lvl>
    <w:lvl w:ilvl="3" w:tplc="0415000F" w:tentative="1">
      <w:start w:val="1"/>
      <w:numFmt w:val="decimal"/>
      <w:lvlText w:val="%4."/>
      <w:lvlJc w:val="left"/>
      <w:pPr>
        <w:ind w:left="3082" w:hanging="360"/>
      </w:pPr>
    </w:lvl>
    <w:lvl w:ilvl="4" w:tplc="04150019" w:tentative="1">
      <w:start w:val="1"/>
      <w:numFmt w:val="lowerLetter"/>
      <w:lvlText w:val="%5."/>
      <w:lvlJc w:val="left"/>
      <w:pPr>
        <w:ind w:left="3802" w:hanging="360"/>
      </w:pPr>
    </w:lvl>
    <w:lvl w:ilvl="5" w:tplc="0415001B" w:tentative="1">
      <w:start w:val="1"/>
      <w:numFmt w:val="lowerRoman"/>
      <w:lvlText w:val="%6."/>
      <w:lvlJc w:val="right"/>
      <w:pPr>
        <w:ind w:left="4522" w:hanging="180"/>
      </w:pPr>
    </w:lvl>
    <w:lvl w:ilvl="6" w:tplc="0415000F" w:tentative="1">
      <w:start w:val="1"/>
      <w:numFmt w:val="decimal"/>
      <w:lvlText w:val="%7."/>
      <w:lvlJc w:val="left"/>
      <w:pPr>
        <w:ind w:left="5242" w:hanging="360"/>
      </w:pPr>
    </w:lvl>
    <w:lvl w:ilvl="7" w:tplc="04150019" w:tentative="1">
      <w:start w:val="1"/>
      <w:numFmt w:val="lowerLetter"/>
      <w:lvlText w:val="%8."/>
      <w:lvlJc w:val="left"/>
      <w:pPr>
        <w:ind w:left="5962" w:hanging="360"/>
      </w:pPr>
    </w:lvl>
    <w:lvl w:ilvl="8" w:tplc="0415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8">
    <w:nsid w:val="18C562C7"/>
    <w:multiLevelType w:val="hybridMultilevel"/>
    <w:tmpl w:val="FE20A9A6"/>
    <w:lvl w:ilvl="0" w:tplc="61AECE7C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18D555E3"/>
    <w:multiLevelType w:val="hybridMultilevel"/>
    <w:tmpl w:val="95C8B4E6"/>
    <w:lvl w:ilvl="0" w:tplc="BFD8341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0">
    <w:nsid w:val="1ABB27BD"/>
    <w:multiLevelType w:val="hybridMultilevel"/>
    <w:tmpl w:val="58FE9F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E960FA2"/>
    <w:multiLevelType w:val="hybridMultilevel"/>
    <w:tmpl w:val="FE20A9A6"/>
    <w:lvl w:ilvl="0" w:tplc="61AECE7C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22ED15EC"/>
    <w:multiLevelType w:val="hybridMultilevel"/>
    <w:tmpl w:val="72C67B4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4797BB5"/>
    <w:multiLevelType w:val="hybridMultilevel"/>
    <w:tmpl w:val="FE20A9A6"/>
    <w:lvl w:ilvl="0" w:tplc="61AECE7C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29253B48"/>
    <w:multiLevelType w:val="hybridMultilevel"/>
    <w:tmpl w:val="FBBE39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B1304F"/>
    <w:multiLevelType w:val="hybridMultilevel"/>
    <w:tmpl w:val="011AAD32"/>
    <w:lvl w:ilvl="0" w:tplc="FFFFFFFF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D537F91"/>
    <w:multiLevelType w:val="hybridMultilevel"/>
    <w:tmpl w:val="545E139E"/>
    <w:lvl w:ilvl="0" w:tplc="06462E4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F8410BF"/>
    <w:multiLevelType w:val="hybridMultilevel"/>
    <w:tmpl w:val="BB4855E8"/>
    <w:lvl w:ilvl="0" w:tplc="D252550A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3D59466C"/>
    <w:multiLevelType w:val="hybridMultilevel"/>
    <w:tmpl w:val="B26086D8"/>
    <w:lvl w:ilvl="0" w:tplc="AF16546A">
      <w:start w:val="1"/>
      <w:numFmt w:val="lowerLetter"/>
      <w:lvlText w:val="%1)"/>
      <w:lvlJc w:val="left"/>
      <w:pPr>
        <w:ind w:left="861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9">
    <w:nsid w:val="411D2828"/>
    <w:multiLevelType w:val="hybridMultilevel"/>
    <w:tmpl w:val="86888DB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AA90857"/>
    <w:multiLevelType w:val="hybridMultilevel"/>
    <w:tmpl w:val="46EE646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B9970CA"/>
    <w:multiLevelType w:val="hybridMultilevel"/>
    <w:tmpl w:val="CCFA344C"/>
    <w:lvl w:ilvl="0" w:tplc="AD38B98C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4C023E88"/>
    <w:multiLevelType w:val="hybridMultilevel"/>
    <w:tmpl w:val="4C6E93D6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>
    <w:nsid w:val="50A62953"/>
    <w:multiLevelType w:val="hybridMultilevel"/>
    <w:tmpl w:val="F9ACC0F0"/>
    <w:lvl w:ilvl="0" w:tplc="9FE816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1970FF"/>
    <w:multiLevelType w:val="hybridMultilevel"/>
    <w:tmpl w:val="E438F3DC"/>
    <w:lvl w:ilvl="0" w:tplc="FFFFFFFF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FFFFFFFF">
      <w:start w:val="32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14C089F"/>
    <w:multiLevelType w:val="hybridMultilevel"/>
    <w:tmpl w:val="6F50AF26"/>
    <w:lvl w:ilvl="0" w:tplc="D408E2E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6AF3F41"/>
    <w:multiLevelType w:val="hybridMultilevel"/>
    <w:tmpl w:val="48429AC2"/>
    <w:lvl w:ilvl="0" w:tplc="9B74544A">
      <w:start w:val="1"/>
      <w:numFmt w:val="decimal"/>
      <w:lvlText w:val="%1."/>
      <w:lvlJc w:val="left"/>
      <w:pPr>
        <w:ind w:left="644" w:hanging="360"/>
      </w:pPr>
      <w:rPr>
        <w:rFonts w:asciiTheme="minorHAnsi" w:eastAsia="Calibri" w:hAnsiTheme="minorHAnsi" w:cstheme="minorHAnsi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57BF13D2"/>
    <w:multiLevelType w:val="hybridMultilevel"/>
    <w:tmpl w:val="5DBC906E"/>
    <w:lvl w:ilvl="0" w:tplc="71869A28">
      <w:start w:val="3"/>
      <w:numFmt w:val="upperRoman"/>
      <w:lvlText w:val="%1."/>
      <w:lvlJc w:val="left"/>
      <w:pPr>
        <w:ind w:left="2008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36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8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80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2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4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6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8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408" w:hanging="180"/>
      </w:pPr>
      <w:rPr>
        <w:rFonts w:cs="Times New Roman"/>
      </w:rPr>
    </w:lvl>
  </w:abstractNum>
  <w:abstractNum w:abstractNumId="28">
    <w:nsid w:val="57FE0248"/>
    <w:multiLevelType w:val="hybridMultilevel"/>
    <w:tmpl w:val="AD3C85F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AC62F4E"/>
    <w:multiLevelType w:val="hybridMultilevel"/>
    <w:tmpl w:val="8850E60A"/>
    <w:lvl w:ilvl="0" w:tplc="A9A24258">
      <w:start w:val="1"/>
      <w:numFmt w:val="lowerLetter"/>
      <w:lvlText w:val="%1)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>
    <w:nsid w:val="5B8713D4"/>
    <w:multiLevelType w:val="hybridMultilevel"/>
    <w:tmpl w:val="D026DD26"/>
    <w:lvl w:ilvl="0" w:tplc="B00A1910">
      <w:start w:val="1"/>
      <w:numFmt w:val="bullet"/>
      <w:lvlText w:val=""/>
      <w:lvlJc w:val="left"/>
      <w:pPr>
        <w:tabs>
          <w:tab w:val="num" w:pos="360"/>
        </w:tabs>
        <w:ind w:left="397" w:hanging="39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66C1D32"/>
    <w:multiLevelType w:val="hybridMultilevel"/>
    <w:tmpl w:val="61708406"/>
    <w:lvl w:ilvl="0" w:tplc="F6721888">
      <w:start w:val="1"/>
      <w:numFmt w:val="upperRoman"/>
      <w:lvlText w:val="%1."/>
      <w:lvlJc w:val="left"/>
      <w:pPr>
        <w:ind w:left="1288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D9F4B48"/>
    <w:multiLevelType w:val="hybridMultilevel"/>
    <w:tmpl w:val="B0C6284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0605C75"/>
    <w:multiLevelType w:val="multilevel"/>
    <w:tmpl w:val="76B0E426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4">
    <w:nsid w:val="7193582B"/>
    <w:multiLevelType w:val="hybridMultilevel"/>
    <w:tmpl w:val="4258B91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9977812"/>
    <w:multiLevelType w:val="hybridMultilevel"/>
    <w:tmpl w:val="88A0D5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CEA60B3"/>
    <w:multiLevelType w:val="hybridMultilevel"/>
    <w:tmpl w:val="5406E194"/>
    <w:lvl w:ilvl="0" w:tplc="C2F0FD84">
      <w:start w:val="1"/>
      <w:numFmt w:val="lowerLetter"/>
      <w:lvlText w:val="%1)"/>
      <w:lvlJc w:val="left"/>
      <w:pPr>
        <w:ind w:left="8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7">
    <w:nsid w:val="7D092518"/>
    <w:multiLevelType w:val="hybridMultilevel"/>
    <w:tmpl w:val="8B3AD8BE"/>
    <w:lvl w:ilvl="0" w:tplc="94C4A04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7EF25D49"/>
    <w:multiLevelType w:val="hybridMultilevel"/>
    <w:tmpl w:val="5C42C528"/>
    <w:lvl w:ilvl="0" w:tplc="4058CF96">
      <w:start w:val="1"/>
      <w:numFmt w:val="decimal"/>
      <w:lvlText w:val="%1)"/>
      <w:lvlJc w:val="left"/>
      <w:pPr>
        <w:ind w:left="501" w:hanging="360"/>
      </w:pPr>
      <w:rPr>
        <w:rFonts w:cs="Times New Roman" w:hint="default"/>
        <w:b w:val="0"/>
        <w:bCs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4"/>
  </w:num>
  <w:num w:numId="2">
    <w:abstractNumId w:val="5"/>
  </w:num>
  <w:num w:numId="3">
    <w:abstractNumId w:val="31"/>
  </w:num>
  <w:num w:numId="4">
    <w:abstractNumId w:val="27"/>
  </w:num>
  <w:num w:numId="5">
    <w:abstractNumId w:val="20"/>
  </w:num>
  <w:num w:numId="6">
    <w:abstractNumId w:val="12"/>
  </w:num>
  <w:num w:numId="7">
    <w:abstractNumId w:val="38"/>
  </w:num>
  <w:num w:numId="8">
    <w:abstractNumId w:val="6"/>
  </w:num>
  <w:num w:numId="9">
    <w:abstractNumId w:val="35"/>
  </w:num>
  <w:num w:numId="10">
    <w:abstractNumId w:val="13"/>
  </w:num>
  <w:num w:numId="11">
    <w:abstractNumId w:val="17"/>
  </w:num>
  <w:num w:numId="12">
    <w:abstractNumId w:val="9"/>
  </w:num>
  <w:num w:numId="13">
    <w:abstractNumId w:val="15"/>
  </w:num>
  <w:num w:numId="14">
    <w:abstractNumId w:val="33"/>
  </w:num>
  <w:num w:numId="15">
    <w:abstractNumId w:val="28"/>
  </w:num>
  <w:num w:numId="16">
    <w:abstractNumId w:val="30"/>
  </w:num>
  <w:num w:numId="17">
    <w:abstractNumId w:val="24"/>
  </w:num>
  <w:num w:numId="18">
    <w:abstractNumId w:val="2"/>
  </w:num>
  <w:num w:numId="19">
    <w:abstractNumId w:val="4"/>
  </w:num>
  <w:num w:numId="20">
    <w:abstractNumId w:val="0"/>
  </w:num>
  <w:num w:numId="21">
    <w:abstractNumId w:val="22"/>
  </w:num>
  <w:num w:numId="22">
    <w:abstractNumId w:val="25"/>
  </w:num>
  <w:num w:numId="23">
    <w:abstractNumId w:val="21"/>
  </w:num>
  <w:num w:numId="2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</w:num>
  <w:num w:numId="26">
    <w:abstractNumId w:val="36"/>
  </w:num>
  <w:num w:numId="27">
    <w:abstractNumId w:val="14"/>
  </w:num>
  <w:num w:numId="28">
    <w:abstractNumId w:val="23"/>
  </w:num>
  <w:num w:numId="29">
    <w:abstractNumId w:val="37"/>
  </w:num>
  <w:num w:numId="30">
    <w:abstractNumId w:val="1"/>
  </w:num>
  <w:num w:numId="31">
    <w:abstractNumId w:val="16"/>
  </w:num>
  <w:num w:numId="32">
    <w:abstractNumId w:val="26"/>
  </w:num>
  <w:num w:numId="33">
    <w:abstractNumId w:val="7"/>
  </w:num>
  <w:num w:numId="34">
    <w:abstractNumId w:val="18"/>
  </w:num>
  <w:num w:numId="35">
    <w:abstractNumId w:val="11"/>
  </w:num>
  <w:num w:numId="36">
    <w:abstractNumId w:val="8"/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550"/>
    <w:rsid w:val="00004423"/>
    <w:rsid w:val="00007B0A"/>
    <w:rsid w:val="00007DC5"/>
    <w:rsid w:val="00012EBC"/>
    <w:rsid w:val="0001405D"/>
    <w:rsid w:val="00014C1D"/>
    <w:rsid w:val="000204F2"/>
    <w:rsid w:val="00021197"/>
    <w:rsid w:val="000234D2"/>
    <w:rsid w:val="00023B1F"/>
    <w:rsid w:val="00026FA5"/>
    <w:rsid w:val="00034AE7"/>
    <w:rsid w:val="00044E09"/>
    <w:rsid w:val="00045F85"/>
    <w:rsid w:val="00065AF6"/>
    <w:rsid w:val="00067743"/>
    <w:rsid w:val="00067D69"/>
    <w:rsid w:val="00074026"/>
    <w:rsid w:val="00074363"/>
    <w:rsid w:val="000833B4"/>
    <w:rsid w:val="000845E3"/>
    <w:rsid w:val="000869C7"/>
    <w:rsid w:val="00092033"/>
    <w:rsid w:val="0009486B"/>
    <w:rsid w:val="00094AA6"/>
    <w:rsid w:val="00095117"/>
    <w:rsid w:val="00097AC6"/>
    <w:rsid w:val="000A1CD6"/>
    <w:rsid w:val="000A1E20"/>
    <w:rsid w:val="000A1FAF"/>
    <w:rsid w:val="000A3262"/>
    <w:rsid w:val="000A78A7"/>
    <w:rsid w:val="000B1F14"/>
    <w:rsid w:val="000B2932"/>
    <w:rsid w:val="000B6A43"/>
    <w:rsid w:val="000B70C7"/>
    <w:rsid w:val="000B7113"/>
    <w:rsid w:val="000C2C77"/>
    <w:rsid w:val="000C356D"/>
    <w:rsid w:val="000C50CC"/>
    <w:rsid w:val="000D0E34"/>
    <w:rsid w:val="000D44BD"/>
    <w:rsid w:val="000D70D4"/>
    <w:rsid w:val="000D7E10"/>
    <w:rsid w:val="000E2ADA"/>
    <w:rsid w:val="000E5C3E"/>
    <w:rsid w:val="000E5CE5"/>
    <w:rsid w:val="000E7F9B"/>
    <w:rsid w:val="000F154D"/>
    <w:rsid w:val="000F1B2C"/>
    <w:rsid w:val="000F4867"/>
    <w:rsid w:val="000F7B2D"/>
    <w:rsid w:val="001042AE"/>
    <w:rsid w:val="0010473A"/>
    <w:rsid w:val="00107362"/>
    <w:rsid w:val="00112D86"/>
    <w:rsid w:val="00113CAF"/>
    <w:rsid w:val="00116C6F"/>
    <w:rsid w:val="0011760B"/>
    <w:rsid w:val="00121A54"/>
    <w:rsid w:val="00124BF3"/>
    <w:rsid w:val="001307A9"/>
    <w:rsid w:val="00134524"/>
    <w:rsid w:val="0015774F"/>
    <w:rsid w:val="001634D0"/>
    <w:rsid w:val="00166DC6"/>
    <w:rsid w:val="0016712F"/>
    <w:rsid w:val="0017178A"/>
    <w:rsid w:val="00172085"/>
    <w:rsid w:val="00181D09"/>
    <w:rsid w:val="00184F35"/>
    <w:rsid w:val="001850DF"/>
    <w:rsid w:val="0019011B"/>
    <w:rsid w:val="0019485C"/>
    <w:rsid w:val="00197A43"/>
    <w:rsid w:val="001A612C"/>
    <w:rsid w:val="001B203D"/>
    <w:rsid w:val="001B686D"/>
    <w:rsid w:val="001C6875"/>
    <w:rsid w:val="001C78BD"/>
    <w:rsid w:val="001D29E7"/>
    <w:rsid w:val="001D3005"/>
    <w:rsid w:val="001D6710"/>
    <w:rsid w:val="001D6BD2"/>
    <w:rsid w:val="001E0A51"/>
    <w:rsid w:val="001E4435"/>
    <w:rsid w:val="001E4F39"/>
    <w:rsid w:val="001F5B2F"/>
    <w:rsid w:val="0020147B"/>
    <w:rsid w:val="00202107"/>
    <w:rsid w:val="002023B4"/>
    <w:rsid w:val="002056A0"/>
    <w:rsid w:val="00206788"/>
    <w:rsid w:val="00212E1B"/>
    <w:rsid w:val="00213C2E"/>
    <w:rsid w:val="002162A2"/>
    <w:rsid w:val="00216D37"/>
    <w:rsid w:val="002204EB"/>
    <w:rsid w:val="0022436D"/>
    <w:rsid w:val="00234577"/>
    <w:rsid w:val="00235759"/>
    <w:rsid w:val="00255263"/>
    <w:rsid w:val="00255555"/>
    <w:rsid w:val="00266ADB"/>
    <w:rsid w:val="0028280F"/>
    <w:rsid w:val="00283192"/>
    <w:rsid w:val="00283808"/>
    <w:rsid w:val="00284916"/>
    <w:rsid w:val="00286861"/>
    <w:rsid w:val="00287A06"/>
    <w:rsid w:val="002902E4"/>
    <w:rsid w:val="0029036F"/>
    <w:rsid w:val="002936FD"/>
    <w:rsid w:val="002A3147"/>
    <w:rsid w:val="002A3BDC"/>
    <w:rsid w:val="002A78D4"/>
    <w:rsid w:val="002C1009"/>
    <w:rsid w:val="002C1421"/>
    <w:rsid w:val="002C39A3"/>
    <w:rsid w:val="002D49BB"/>
    <w:rsid w:val="002D568E"/>
    <w:rsid w:val="002D7013"/>
    <w:rsid w:val="002E0A6E"/>
    <w:rsid w:val="002E69E5"/>
    <w:rsid w:val="002E6C26"/>
    <w:rsid w:val="002F4B90"/>
    <w:rsid w:val="002F7F22"/>
    <w:rsid w:val="00300BDD"/>
    <w:rsid w:val="00307E22"/>
    <w:rsid w:val="00310D85"/>
    <w:rsid w:val="00316830"/>
    <w:rsid w:val="00322CCF"/>
    <w:rsid w:val="00322EC4"/>
    <w:rsid w:val="00323361"/>
    <w:rsid w:val="00326C55"/>
    <w:rsid w:val="00326F6D"/>
    <w:rsid w:val="003312D6"/>
    <w:rsid w:val="00335D85"/>
    <w:rsid w:val="00335E42"/>
    <w:rsid w:val="00335FF8"/>
    <w:rsid w:val="00336776"/>
    <w:rsid w:val="0033743E"/>
    <w:rsid w:val="00341283"/>
    <w:rsid w:val="00345992"/>
    <w:rsid w:val="00351811"/>
    <w:rsid w:val="00354E60"/>
    <w:rsid w:val="00356E12"/>
    <w:rsid w:val="00356E3D"/>
    <w:rsid w:val="0035703F"/>
    <w:rsid w:val="00357207"/>
    <w:rsid w:val="003602D1"/>
    <w:rsid w:val="00366B6C"/>
    <w:rsid w:val="003706F7"/>
    <w:rsid w:val="003800FE"/>
    <w:rsid w:val="00381399"/>
    <w:rsid w:val="003834E4"/>
    <w:rsid w:val="00390CFB"/>
    <w:rsid w:val="003938E0"/>
    <w:rsid w:val="00393A70"/>
    <w:rsid w:val="00394F21"/>
    <w:rsid w:val="003A1863"/>
    <w:rsid w:val="003A280B"/>
    <w:rsid w:val="003A7F33"/>
    <w:rsid w:val="003B2AB6"/>
    <w:rsid w:val="003B603F"/>
    <w:rsid w:val="003B7901"/>
    <w:rsid w:val="003C2268"/>
    <w:rsid w:val="003C6BBB"/>
    <w:rsid w:val="003D0AAC"/>
    <w:rsid w:val="003D3CD9"/>
    <w:rsid w:val="003D67C5"/>
    <w:rsid w:val="003E5CFE"/>
    <w:rsid w:val="003F29CF"/>
    <w:rsid w:val="003F4943"/>
    <w:rsid w:val="003F60BC"/>
    <w:rsid w:val="003F6F67"/>
    <w:rsid w:val="003F7706"/>
    <w:rsid w:val="00400883"/>
    <w:rsid w:val="0040137C"/>
    <w:rsid w:val="00401466"/>
    <w:rsid w:val="00401B5A"/>
    <w:rsid w:val="004021A2"/>
    <w:rsid w:val="00402658"/>
    <w:rsid w:val="00405AEB"/>
    <w:rsid w:val="0041024D"/>
    <w:rsid w:val="004107E6"/>
    <w:rsid w:val="0041253E"/>
    <w:rsid w:val="004244CA"/>
    <w:rsid w:val="00424833"/>
    <w:rsid w:val="00430BA3"/>
    <w:rsid w:val="00436BF7"/>
    <w:rsid w:val="00440B51"/>
    <w:rsid w:val="00443572"/>
    <w:rsid w:val="004467AC"/>
    <w:rsid w:val="004479EF"/>
    <w:rsid w:val="00450CBD"/>
    <w:rsid w:val="00455102"/>
    <w:rsid w:val="00463F70"/>
    <w:rsid w:val="00472002"/>
    <w:rsid w:val="0047213D"/>
    <w:rsid w:val="00474DC6"/>
    <w:rsid w:val="00483168"/>
    <w:rsid w:val="004839BF"/>
    <w:rsid w:val="004855D9"/>
    <w:rsid w:val="00486316"/>
    <w:rsid w:val="004A3C4A"/>
    <w:rsid w:val="004A7A43"/>
    <w:rsid w:val="004D11AA"/>
    <w:rsid w:val="004D1ACD"/>
    <w:rsid w:val="004D56A7"/>
    <w:rsid w:val="004D7969"/>
    <w:rsid w:val="004E268A"/>
    <w:rsid w:val="004E6FF7"/>
    <w:rsid w:val="004F43B5"/>
    <w:rsid w:val="004F648A"/>
    <w:rsid w:val="004F64A5"/>
    <w:rsid w:val="00506463"/>
    <w:rsid w:val="00510D6E"/>
    <w:rsid w:val="00512D47"/>
    <w:rsid w:val="00512DEB"/>
    <w:rsid w:val="005167D5"/>
    <w:rsid w:val="00516ED7"/>
    <w:rsid w:val="0051762D"/>
    <w:rsid w:val="005219E4"/>
    <w:rsid w:val="00521A66"/>
    <w:rsid w:val="00522F25"/>
    <w:rsid w:val="00525270"/>
    <w:rsid w:val="00525FCA"/>
    <w:rsid w:val="0053191D"/>
    <w:rsid w:val="00534955"/>
    <w:rsid w:val="00544B06"/>
    <w:rsid w:val="005475D1"/>
    <w:rsid w:val="00553488"/>
    <w:rsid w:val="00554BC6"/>
    <w:rsid w:val="00555747"/>
    <w:rsid w:val="00556F59"/>
    <w:rsid w:val="005604FC"/>
    <w:rsid w:val="005668EE"/>
    <w:rsid w:val="0057273B"/>
    <w:rsid w:val="00575F15"/>
    <w:rsid w:val="00577DE1"/>
    <w:rsid w:val="00581722"/>
    <w:rsid w:val="005830FC"/>
    <w:rsid w:val="00583B10"/>
    <w:rsid w:val="00585AB4"/>
    <w:rsid w:val="00586491"/>
    <w:rsid w:val="00587F72"/>
    <w:rsid w:val="00592E47"/>
    <w:rsid w:val="00593084"/>
    <w:rsid w:val="005930AA"/>
    <w:rsid w:val="005953BB"/>
    <w:rsid w:val="00596FB1"/>
    <w:rsid w:val="00597B4C"/>
    <w:rsid w:val="005A021F"/>
    <w:rsid w:val="005A091C"/>
    <w:rsid w:val="005A3744"/>
    <w:rsid w:val="005B3574"/>
    <w:rsid w:val="005B3AE1"/>
    <w:rsid w:val="005B4C02"/>
    <w:rsid w:val="005B5CD1"/>
    <w:rsid w:val="005B7D89"/>
    <w:rsid w:val="005C5320"/>
    <w:rsid w:val="005C76C9"/>
    <w:rsid w:val="005C7EC5"/>
    <w:rsid w:val="005D0A5D"/>
    <w:rsid w:val="005D16C2"/>
    <w:rsid w:val="005F1486"/>
    <w:rsid w:val="005F4853"/>
    <w:rsid w:val="0060526B"/>
    <w:rsid w:val="00605906"/>
    <w:rsid w:val="0061035C"/>
    <w:rsid w:val="00622A4B"/>
    <w:rsid w:val="00623A19"/>
    <w:rsid w:val="00625363"/>
    <w:rsid w:val="006338A1"/>
    <w:rsid w:val="0064406E"/>
    <w:rsid w:val="00646FE8"/>
    <w:rsid w:val="0065214F"/>
    <w:rsid w:val="00654295"/>
    <w:rsid w:val="006561C6"/>
    <w:rsid w:val="00656F97"/>
    <w:rsid w:val="006621D9"/>
    <w:rsid w:val="006736F2"/>
    <w:rsid w:val="006742AC"/>
    <w:rsid w:val="00684ACF"/>
    <w:rsid w:val="0068798D"/>
    <w:rsid w:val="006923E9"/>
    <w:rsid w:val="006942D8"/>
    <w:rsid w:val="00697A46"/>
    <w:rsid w:val="006A17D4"/>
    <w:rsid w:val="006A2755"/>
    <w:rsid w:val="006A4845"/>
    <w:rsid w:val="006B32B2"/>
    <w:rsid w:val="006B5CCA"/>
    <w:rsid w:val="006C11F0"/>
    <w:rsid w:val="006C6B1B"/>
    <w:rsid w:val="006D1FE9"/>
    <w:rsid w:val="006D317B"/>
    <w:rsid w:val="006D4063"/>
    <w:rsid w:val="006D43BB"/>
    <w:rsid w:val="006D6988"/>
    <w:rsid w:val="006E3305"/>
    <w:rsid w:val="006F0716"/>
    <w:rsid w:val="006F4337"/>
    <w:rsid w:val="006F7EF3"/>
    <w:rsid w:val="007028B6"/>
    <w:rsid w:val="00703611"/>
    <w:rsid w:val="007041C5"/>
    <w:rsid w:val="00706F0B"/>
    <w:rsid w:val="0071159D"/>
    <w:rsid w:val="0071246C"/>
    <w:rsid w:val="00712852"/>
    <w:rsid w:val="00713388"/>
    <w:rsid w:val="00716FA7"/>
    <w:rsid w:val="0072200A"/>
    <w:rsid w:val="007235AD"/>
    <w:rsid w:val="007255DE"/>
    <w:rsid w:val="0072562C"/>
    <w:rsid w:val="00726EE4"/>
    <w:rsid w:val="00734147"/>
    <w:rsid w:val="00735701"/>
    <w:rsid w:val="00737BB1"/>
    <w:rsid w:val="007450DC"/>
    <w:rsid w:val="00745CA6"/>
    <w:rsid w:val="00747B86"/>
    <w:rsid w:val="00751988"/>
    <w:rsid w:val="00754165"/>
    <w:rsid w:val="00757B6A"/>
    <w:rsid w:val="00763CFC"/>
    <w:rsid w:val="00772463"/>
    <w:rsid w:val="007733D7"/>
    <w:rsid w:val="00780798"/>
    <w:rsid w:val="007816F4"/>
    <w:rsid w:val="00784DFE"/>
    <w:rsid w:val="00784EBA"/>
    <w:rsid w:val="00787C60"/>
    <w:rsid w:val="0079166A"/>
    <w:rsid w:val="007A04EF"/>
    <w:rsid w:val="007A60BC"/>
    <w:rsid w:val="007A64C9"/>
    <w:rsid w:val="007B2F22"/>
    <w:rsid w:val="007C5292"/>
    <w:rsid w:val="007D6A38"/>
    <w:rsid w:val="007D775A"/>
    <w:rsid w:val="007E1FD2"/>
    <w:rsid w:val="007E3784"/>
    <w:rsid w:val="007E429D"/>
    <w:rsid w:val="007E6AA9"/>
    <w:rsid w:val="007F4463"/>
    <w:rsid w:val="007F4873"/>
    <w:rsid w:val="007F73E3"/>
    <w:rsid w:val="0080058F"/>
    <w:rsid w:val="00800A77"/>
    <w:rsid w:val="00804139"/>
    <w:rsid w:val="00804AE3"/>
    <w:rsid w:val="008053A9"/>
    <w:rsid w:val="008062F7"/>
    <w:rsid w:val="0080693F"/>
    <w:rsid w:val="00807908"/>
    <w:rsid w:val="00810C78"/>
    <w:rsid w:val="00810D3C"/>
    <w:rsid w:val="00811EFD"/>
    <w:rsid w:val="008124FE"/>
    <w:rsid w:val="00813B6B"/>
    <w:rsid w:val="00815C63"/>
    <w:rsid w:val="00816A52"/>
    <w:rsid w:val="0081720C"/>
    <w:rsid w:val="00822551"/>
    <w:rsid w:val="00824A49"/>
    <w:rsid w:val="00833E4C"/>
    <w:rsid w:val="00842929"/>
    <w:rsid w:val="008570FA"/>
    <w:rsid w:val="00857DC2"/>
    <w:rsid w:val="0086059E"/>
    <w:rsid w:val="00862C4D"/>
    <w:rsid w:val="00862D35"/>
    <w:rsid w:val="00863BAC"/>
    <w:rsid w:val="00864E27"/>
    <w:rsid w:val="00871027"/>
    <w:rsid w:val="0087492D"/>
    <w:rsid w:val="008755D1"/>
    <w:rsid w:val="00881B8B"/>
    <w:rsid w:val="00885932"/>
    <w:rsid w:val="008A2552"/>
    <w:rsid w:val="008A6625"/>
    <w:rsid w:val="008B3384"/>
    <w:rsid w:val="008B5038"/>
    <w:rsid w:val="008B59DD"/>
    <w:rsid w:val="008C12E4"/>
    <w:rsid w:val="008C51B7"/>
    <w:rsid w:val="008C62B5"/>
    <w:rsid w:val="008C7472"/>
    <w:rsid w:val="008D43F8"/>
    <w:rsid w:val="008E227C"/>
    <w:rsid w:val="008E5A33"/>
    <w:rsid w:val="008F7323"/>
    <w:rsid w:val="00900278"/>
    <w:rsid w:val="00900B67"/>
    <w:rsid w:val="00901FDA"/>
    <w:rsid w:val="00901FDF"/>
    <w:rsid w:val="009122B1"/>
    <w:rsid w:val="00921550"/>
    <w:rsid w:val="00924F1D"/>
    <w:rsid w:val="0092729C"/>
    <w:rsid w:val="009274EF"/>
    <w:rsid w:val="0093033A"/>
    <w:rsid w:val="00931C0D"/>
    <w:rsid w:val="00933870"/>
    <w:rsid w:val="009345CF"/>
    <w:rsid w:val="0094024E"/>
    <w:rsid w:val="00941270"/>
    <w:rsid w:val="009414D7"/>
    <w:rsid w:val="00943E1B"/>
    <w:rsid w:val="00945982"/>
    <w:rsid w:val="009473DB"/>
    <w:rsid w:val="00954AA4"/>
    <w:rsid w:val="009606A7"/>
    <w:rsid w:val="00961795"/>
    <w:rsid w:val="009632F8"/>
    <w:rsid w:val="009642A3"/>
    <w:rsid w:val="009642BE"/>
    <w:rsid w:val="0096477B"/>
    <w:rsid w:val="009660DD"/>
    <w:rsid w:val="00971161"/>
    <w:rsid w:val="00973049"/>
    <w:rsid w:val="00976043"/>
    <w:rsid w:val="00976D2E"/>
    <w:rsid w:val="00980036"/>
    <w:rsid w:val="009841B1"/>
    <w:rsid w:val="0099750C"/>
    <w:rsid w:val="009A312F"/>
    <w:rsid w:val="009A37E2"/>
    <w:rsid w:val="009A578E"/>
    <w:rsid w:val="009B18D6"/>
    <w:rsid w:val="009B244B"/>
    <w:rsid w:val="009B49AC"/>
    <w:rsid w:val="009C0C15"/>
    <w:rsid w:val="009C1BE4"/>
    <w:rsid w:val="009C65BE"/>
    <w:rsid w:val="009C76AA"/>
    <w:rsid w:val="009D5010"/>
    <w:rsid w:val="009D5019"/>
    <w:rsid w:val="009E1825"/>
    <w:rsid w:val="009E1A21"/>
    <w:rsid w:val="009E30C4"/>
    <w:rsid w:val="009F0983"/>
    <w:rsid w:val="009F27C1"/>
    <w:rsid w:val="009F2FF1"/>
    <w:rsid w:val="009F46E1"/>
    <w:rsid w:val="009F4C18"/>
    <w:rsid w:val="00A01FD4"/>
    <w:rsid w:val="00A03A1E"/>
    <w:rsid w:val="00A1723A"/>
    <w:rsid w:val="00A220D4"/>
    <w:rsid w:val="00A2274E"/>
    <w:rsid w:val="00A25FE3"/>
    <w:rsid w:val="00A3567C"/>
    <w:rsid w:val="00A40F40"/>
    <w:rsid w:val="00A41C52"/>
    <w:rsid w:val="00A46CD1"/>
    <w:rsid w:val="00A5423D"/>
    <w:rsid w:val="00A54F5C"/>
    <w:rsid w:val="00A62916"/>
    <w:rsid w:val="00A630E2"/>
    <w:rsid w:val="00A634A1"/>
    <w:rsid w:val="00A65A2F"/>
    <w:rsid w:val="00A75C44"/>
    <w:rsid w:val="00A762AB"/>
    <w:rsid w:val="00A7675B"/>
    <w:rsid w:val="00A80610"/>
    <w:rsid w:val="00A868D4"/>
    <w:rsid w:val="00A87EC1"/>
    <w:rsid w:val="00A90ACB"/>
    <w:rsid w:val="00A93E2E"/>
    <w:rsid w:val="00AA247F"/>
    <w:rsid w:val="00AA2A1E"/>
    <w:rsid w:val="00AA522A"/>
    <w:rsid w:val="00AA72F3"/>
    <w:rsid w:val="00AB1364"/>
    <w:rsid w:val="00AB3391"/>
    <w:rsid w:val="00AB3B99"/>
    <w:rsid w:val="00AB597C"/>
    <w:rsid w:val="00AB68D6"/>
    <w:rsid w:val="00AC03DB"/>
    <w:rsid w:val="00AC1FD9"/>
    <w:rsid w:val="00AD039C"/>
    <w:rsid w:val="00AD4E6B"/>
    <w:rsid w:val="00AD5466"/>
    <w:rsid w:val="00AD55CB"/>
    <w:rsid w:val="00AD7E69"/>
    <w:rsid w:val="00AD7FEC"/>
    <w:rsid w:val="00AE149E"/>
    <w:rsid w:val="00AF50C7"/>
    <w:rsid w:val="00B00037"/>
    <w:rsid w:val="00B046CC"/>
    <w:rsid w:val="00B0479F"/>
    <w:rsid w:val="00B07C20"/>
    <w:rsid w:val="00B1469C"/>
    <w:rsid w:val="00B14722"/>
    <w:rsid w:val="00B16CD9"/>
    <w:rsid w:val="00B26A1B"/>
    <w:rsid w:val="00B3117F"/>
    <w:rsid w:val="00B36CB1"/>
    <w:rsid w:val="00B40E8E"/>
    <w:rsid w:val="00B50077"/>
    <w:rsid w:val="00B527F9"/>
    <w:rsid w:val="00B55FE7"/>
    <w:rsid w:val="00B62851"/>
    <w:rsid w:val="00B65DDE"/>
    <w:rsid w:val="00B720CC"/>
    <w:rsid w:val="00B72414"/>
    <w:rsid w:val="00B77C38"/>
    <w:rsid w:val="00B80FE7"/>
    <w:rsid w:val="00B85078"/>
    <w:rsid w:val="00B85241"/>
    <w:rsid w:val="00B904A1"/>
    <w:rsid w:val="00B96989"/>
    <w:rsid w:val="00BA289D"/>
    <w:rsid w:val="00BA3276"/>
    <w:rsid w:val="00BA4C82"/>
    <w:rsid w:val="00BB1FC7"/>
    <w:rsid w:val="00BC3397"/>
    <w:rsid w:val="00BC5C30"/>
    <w:rsid w:val="00BC5DDB"/>
    <w:rsid w:val="00BD2507"/>
    <w:rsid w:val="00BD392F"/>
    <w:rsid w:val="00BD5AC3"/>
    <w:rsid w:val="00BF30FB"/>
    <w:rsid w:val="00C14250"/>
    <w:rsid w:val="00C165EA"/>
    <w:rsid w:val="00C217A4"/>
    <w:rsid w:val="00C26325"/>
    <w:rsid w:val="00C35825"/>
    <w:rsid w:val="00C37263"/>
    <w:rsid w:val="00C41C57"/>
    <w:rsid w:val="00C46AE4"/>
    <w:rsid w:val="00C50E40"/>
    <w:rsid w:val="00C5314A"/>
    <w:rsid w:val="00C53E1D"/>
    <w:rsid w:val="00C543CB"/>
    <w:rsid w:val="00C63D07"/>
    <w:rsid w:val="00C63DCF"/>
    <w:rsid w:val="00C65807"/>
    <w:rsid w:val="00C6652C"/>
    <w:rsid w:val="00C730B8"/>
    <w:rsid w:val="00C80957"/>
    <w:rsid w:val="00C8150D"/>
    <w:rsid w:val="00C81640"/>
    <w:rsid w:val="00C81966"/>
    <w:rsid w:val="00C86269"/>
    <w:rsid w:val="00C9064A"/>
    <w:rsid w:val="00C91013"/>
    <w:rsid w:val="00C91B35"/>
    <w:rsid w:val="00C96397"/>
    <w:rsid w:val="00CA083C"/>
    <w:rsid w:val="00CA27FD"/>
    <w:rsid w:val="00CB289A"/>
    <w:rsid w:val="00CB3C2C"/>
    <w:rsid w:val="00CB3EA0"/>
    <w:rsid w:val="00CD2090"/>
    <w:rsid w:val="00CE009F"/>
    <w:rsid w:val="00CE0F66"/>
    <w:rsid w:val="00CE6646"/>
    <w:rsid w:val="00CE6E1E"/>
    <w:rsid w:val="00D010EE"/>
    <w:rsid w:val="00D02B86"/>
    <w:rsid w:val="00D03412"/>
    <w:rsid w:val="00D10C59"/>
    <w:rsid w:val="00D11CE6"/>
    <w:rsid w:val="00D11E84"/>
    <w:rsid w:val="00D15294"/>
    <w:rsid w:val="00D158E9"/>
    <w:rsid w:val="00D258F9"/>
    <w:rsid w:val="00D26C3D"/>
    <w:rsid w:val="00D30B1F"/>
    <w:rsid w:val="00D43556"/>
    <w:rsid w:val="00D44F45"/>
    <w:rsid w:val="00D46014"/>
    <w:rsid w:val="00D47E62"/>
    <w:rsid w:val="00D53955"/>
    <w:rsid w:val="00D54349"/>
    <w:rsid w:val="00D544AB"/>
    <w:rsid w:val="00D54753"/>
    <w:rsid w:val="00D64911"/>
    <w:rsid w:val="00D64D7E"/>
    <w:rsid w:val="00D7103C"/>
    <w:rsid w:val="00D73DB1"/>
    <w:rsid w:val="00D766DD"/>
    <w:rsid w:val="00D76761"/>
    <w:rsid w:val="00D835BF"/>
    <w:rsid w:val="00D83E2B"/>
    <w:rsid w:val="00D95CC2"/>
    <w:rsid w:val="00D96E57"/>
    <w:rsid w:val="00DA06A0"/>
    <w:rsid w:val="00DA3319"/>
    <w:rsid w:val="00DA4248"/>
    <w:rsid w:val="00DA4D5A"/>
    <w:rsid w:val="00DA51AD"/>
    <w:rsid w:val="00DA66E0"/>
    <w:rsid w:val="00DA78C6"/>
    <w:rsid w:val="00DB0287"/>
    <w:rsid w:val="00DB0B70"/>
    <w:rsid w:val="00DB1105"/>
    <w:rsid w:val="00DB35D4"/>
    <w:rsid w:val="00DB3CDD"/>
    <w:rsid w:val="00DB4550"/>
    <w:rsid w:val="00DB55CA"/>
    <w:rsid w:val="00DB69BE"/>
    <w:rsid w:val="00DC0377"/>
    <w:rsid w:val="00DC1455"/>
    <w:rsid w:val="00DC24DC"/>
    <w:rsid w:val="00DD005E"/>
    <w:rsid w:val="00DD0C97"/>
    <w:rsid w:val="00DD4D76"/>
    <w:rsid w:val="00DD5A99"/>
    <w:rsid w:val="00DE59E5"/>
    <w:rsid w:val="00DE6FE9"/>
    <w:rsid w:val="00DF0C21"/>
    <w:rsid w:val="00DF2D18"/>
    <w:rsid w:val="00DF3174"/>
    <w:rsid w:val="00DF3622"/>
    <w:rsid w:val="00DF66DD"/>
    <w:rsid w:val="00E0655F"/>
    <w:rsid w:val="00E21CD7"/>
    <w:rsid w:val="00E26A0E"/>
    <w:rsid w:val="00E33A8C"/>
    <w:rsid w:val="00E35817"/>
    <w:rsid w:val="00E36BDA"/>
    <w:rsid w:val="00E41D1E"/>
    <w:rsid w:val="00E445E1"/>
    <w:rsid w:val="00E46275"/>
    <w:rsid w:val="00E479E8"/>
    <w:rsid w:val="00E51EC8"/>
    <w:rsid w:val="00E55597"/>
    <w:rsid w:val="00E577DD"/>
    <w:rsid w:val="00E6347E"/>
    <w:rsid w:val="00E803C9"/>
    <w:rsid w:val="00E80963"/>
    <w:rsid w:val="00E8367A"/>
    <w:rsid w:val="00E84606"/>
    <w:rsid w:val="00E86740"/>
    <w:rsid w:val="00E931C3"/>
    <w:rsid w:val="00E94134"/>
    <w:rsid w:val="00E964F2"/>
    <w:rsid w:val="00E96E0B"/>
    <w:rsid w:val="00E97B1B"/>
    <w:rsid w:val="00E97EFD"/>
    <w:rsid w:val="00EA12AC"/>
    <w:rsid w:val="00EA287C"/>
    <w:rsid w:val="00EA69D5"/>
    <w:rsid w:val="00EC4295"/>
    <w:rsid w:val="00EC505C"/>
    <w:rsid w:val="00ED7B94"/>
    <w:rsid w:val="00EE1036"/>
    <w:rsid w:val="00EF1C17"/>
    <w:rsid w:val="00EF4031"/>
    <w:rsid w:val="00EF7A6B"/>
    <w:rsid w:val="00EF7E2A"/>
    <w:rsid w:val="00F011CF"/>
    <w:rsid w:val="00F01D6C"/>
    <w:rsid w:val="00F020D3"/>
    <w:rsid w:val="00F02C43"/>
    <w:rsid w:val="00F045C9"/>
    <w:rsid w:val="00F10D2E"/>
    <w:rsid w:val="00F1248B"/>
    <w:rsid w:val="00F15F8F"/>
    <w:rsid w:val="00F16A23"/>
    <w:rsid w:val="00F21182"/>
    <w:rsid w:val="00F21A55"/>
    <w:rsid w:val="00F23B65"/>
    <w:rsid w:val="00F404FB"/>
    <w:rsid w:val="00F4091F"/>
    <w:rsid w:val="00F45005"/>
    <w:rsid w:val="00F47D41"/>
    <w:rsid w:val="00F63DA6"/>
    <w:rsid w:val="00F67B2F"/>
    <w:rsid w:val="00F740BE"/>
    <w:rsid w:val="00F76A73"/>
    <w:rsid w:val="00F76D4A"/>
    <w:rsid w:val="00F83377"/>
    <w:rsid w:val="00F8690F"/>
    <w:rsid w:val="00F977BB"/>
    <w:rsid w:val="00FA1C61"/>
    <w:rsid w:val="00FA38D5"/>
    <w:rsid w:val="00FA50C6"/>
    <w:rsid w:val="00FB3E19"/>
    <w:rsid w:val="00FB5B1D"/>
    <w:rsid w:val="00FB6BAC"/>
    <w:rsid w:val="00FC160B"/>
    <w:rsid w:val="00FC24F7"/>
    <w:rsid w:val="00FC5B67"/>
    <w:rsid w:val="00FC6218"/>
    <w:rsid w:val="00FC713B"/>
    <w:rsid w:val="00FD1A54"/>
    <w:rsid w:val="00FD5140"/>
    <w:rsid w:val="00FE335F"/>
    <w:rsid w:val="00FE54CE"/>
    <w:rsid w:val="00FE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1D6A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32B2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6736F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05AEB"/>
    <w:pPr>
      <w:ind w:left="720"/>
      <w:contextualSpacing/>
    </w:pPr>
  </w:style>
  <w:style w:type="paragraph" w:customStyle="1" w:styleId="Textbody">
    <w:name w:val="Text body"/>
    <w:basedOn w:val="Normalny"/>
    <w:uiPriority w:val="99"/>
    <w:rsid w:val="00EC429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/>
      <w:kern w:val="3"/>
      <w:sz w:val="24"/>
      <w:szCs w:val="20"/>
      <w:lang w:eastAsia="pl-PL"/>
    </w:rPr>
  </w:style>
  <w:style w:type="paragraph" w:styleId="NormalnyWeb">
    <w:name w:val="Normal (Web)"/>
    <w:basedOn w:val="Normalny"/>
    <w:uiPriority w:val="99"/>
    <w:semiHidden/>
    <w:rsid w:val="005A37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FE54CE"/>
    <w:pPr>
      <w:keepLines/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link w:val="Nagwek"/>
    <w:uiPriority w:val="99"/>
    <w:locked/>
    <w:rsid w:val="00FE54CE"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9274EF"/>
    <w:pPr>
      <w:widowControl w:val="0"/>
      <w:suppressAutoHyphens/>
      <w:spacing w:after="120" w:line="240" w:lineRule="auto"/>
      <w:ind w:left="283"/>
    </w:pPr>
    <w:rPr>
      <w:rFonts w:ascii="Times New Roman" w:hAnsi="Times New Roman"/>
      <w:kern w:val="1"/>
      <w:sz w:val="24"/>
      <w:szCs w:val="24"/>
      <w:lang w:eastAsia="ar-SA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9274EF"/>
    <w:rPr>
      <w:rFonts w:ascii="Times New Roman" w:eastAsia="Times New Roman" w:hAnsi="Times New Roman" w:cs="Times New Roman"/>
      <w:kern w:val="1"/>
      <w:sz w:val="24"/>
      <w:szCs w:val="24"/>
      <w:lang w:eastAsia="ar-SA" w:bidi="ar-SA"/>
    </w:rPr>
  </w:style>
  <w:style w:type="paragraph" w:styleId="Bezodstpw">
    <w:name w:val="No Spacing"/>
    <w:link w:val="BezodstpwZnak"/>
    <w:uiPriority w:val="1"/>
    <w:qFormat/>
    <w:rsid w:val="009274EF"/>
    <w:rPr>
      <w:rFonts w:eastAsia="Batang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9274EF"/>
    <w:rPr>
      <w:rFonts w:ascii="Calibri" w:eastAsia="Batang" w:hAnsi="Calibri" w:cs="Times New Roman"/>
      <w:sz w:val="22"/>
      <w:szCs w:val="22"/>
      <w:lang w:val="pl-PL" w:eastAsia="en-US" w:bidi="ar-SA"/>
    </w:rPr>
  </w:style>
  <w:style w:type="paragraph" w:customStyle="1" w:styleId="Default">
    <w:name w:val="Default"/>
    <w:uiPriority w:val="99"/>
    <w:rsid w:val="00757B6A"/>
    <w:pPr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zh-CN"/>
    </w:rPr>
  </w:style>
  <w:style w:type="character" w:styleId="Odwoaniedokomentarza">
    <w:name w:val="annotation reference"/>
    <w:uiPriority w:val="99"/>
    <w:semiHidden/>
    <w:rsid w:val="00C9064A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9064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C9064A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9064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C9064A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C906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C9064A"/>
    <w:rPr>
      <w:rFonts w:ascii="Segoe UI" w:hAnsi="Segoe UI" w:cs="Segoe UI"/>
      <w:sz w:val="18"/>
      <w:szCs w:val="18"/>
    </w:rPr>
  </w:style>
  <w:style w:type="character" w:styleId="Pogrubienie">
    <w:name w:val="Strong"/>
    <w:uiPriority w:val="99"/>
    <w:qFormat/>
    <w:rsid w:val="00436BF7"/>
    <w:rPr>
      <w:rFonts w:cs="Times New Roman"/>
      <w:b/>
      <w:bCs/>
    </w:rPr>
  </w:style>
  <w:style w:type="character" w:styleId="Hipercze">
    <w:name w:val="Hyperlink"/>
    <w:uiPriority w:val="99"/>
    <w:rsid w:val="00436BF7"/>
    <w:rPr>
      <w:rFonts w:cs="Times New Roman"/>
      <w:color w:val="0000FF"/>
      <w:u w:val="single"/>
    </w:rPr>
  </w:style>
  <w:style w:type="character" w:customStyle="1" w:styleId="Nierozpoznanawzmianka1">
    <w:name w:val="Nierozpoznana wzmianka1"/>
    <w:uiPriority w:val="99"/>
    <w:semiHidden/>
    <w:rsid w:val="00436BF7"/>
    <w:rPr>
      <w:rFonts w:cs="Times New Roman"/>
      <w:color w:val="605E5C"/>
      <w:shd w:val="clear" w:color="auto" w:fill="E1DFDD"/>
    </w:rPr>
  </w:style>
  <w:style w:type="character" w:customStyle="1" w:styleId="st">
    <w:name w:val="st"/>
    <w:uiPriority w:val="99"/>
    <w:rsid w:val="00335D85"/>
    <w:rPr>
      <w:rFonts w:cs="Times New Roman"/>
    </w:rPr>
  </w:style>
  <w:style w:type="paragraph" w:customStyle="1" w:styleId="Akapitzlist1">
    <w:name w:val="Akapit z listą1"/>
    <w:basedOn w:val="Normalny"/>
    <w:uiPriority w:val="99"/>
    <w:rsid w:val="00335D85"/>
    <w:pPr>
      <w:suppressAutoHyphens/>
      <w:spacing w:after="0" w:line="240" w:lineRule="auto"/>
      <w:ind w:left="720"/>
    </w:pPr>
    <w:rPr>
      <w:rFonts w:eastAsia="Times New Roman"/>
      <w:lang w:eastAsia="ar-SA"/>
    </w:rPr>
  </w:style>
  <w:style w:type="paragraph" w:customStyle="1" w:styleId="ZnakZnak">
    <w:name w:val="Znak Znak"/>
    <w:basedOn w:val="Normalny"/>
    <w:rsid w:val="00C6652C"/>
    <w:pPr>
      <w:suppressAutoHyphens/>
      <w:spacing w:after="0" w:line="360" w:lineRule="auto"/>
      <w:jc w:val="both"/>
    </w:pPr>
    <w:rPr>
      <w:rFonts w:ascii="Verdana" w:eastAsia="Times New Roman" w:hAnsi="Verdana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134524"/>
    <w:rPr>
      <w:sz w:val="22"/>
      <w:szCs w:val="22"/>
      <w:lang w:eastAsia="en-US"/>
    </w:rPr>
  </w:style>
  <w:style w:type="character" w:styleId="Wyrnieniedelikatne">
    <w:name w:val="Subtle Emphasis"/>
    <w:basedOn w:val="Domylnaczcionkaakapitu"/>
    <w:uiPriority w:val="19"/>
    <w:qFormat/>
    <w:rsid w:val="009632F8"/>
    <w:rPr>
      <w:i/>
      <w:iCs/>
      <w:color w:val="404040" w:themeColor="text1" w:themeTint="BF"/>
    </w:rPr>
  </w:style>
  <w:style w:type="character" w:customStyle="1" w:styleId="Nagwek2Znak">
    <w:name w:val="Nagłówek 2 Znak"/>
    <w:basedOn w:val="Domylnaczcionkaakapitu"/>
    <w:link w:val="Nagwek2"/>
    <w:rsid w:val="006736F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A1E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1E20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32B2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6736F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05AEB"/>
    <w:pPr>
      <w:ind w:left="720"/>
      <w:contextualSpacing/>
    </w:pPr>
  </w:style>
  <w:style w:type="paragraph" w:customStyle="1" w:styleId="Textbody">
    <w:name w:val="Text body"/>
    <w:basedOn w:val="Normalny"/>
    <w:uiPriority w:val="99"/>
    <w:rsid w:val="00EC429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/>
      <w:kern w:val="3"/>
      <w:sz w:val="24"/>
      <w:szCs w:val="20"/>
      <w:lang w:eastAsia="pl-PL"/>
    </w:rPr>
  </w:style>
  <w:style w:type="paragraph" w:styleId="NormalnyWeb">
    <w:name w:val="Normal (Web)"/>
    <w:basedOn w:val="Normalny"/>
    <w:uiPriority w:val="99"/>
    <w:semiHidden/>
    <w:rsid w:val="005A37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FE54CE"/>
    <w:pPr>
      <w:keepLines/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link w:val="Nagwek"/>
    <w:uiPriority w:val="99"/>
    <w:locked/>
    <w:rsid w:val="00FE54CE"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9274EF"/>
    <w:pPr>
      <w:widowControl w:val="0"/>
      <w:suppressAutoHyphens/>
      <w:spacing w:after="120" w:line="240" w:lineRule="auto"/>
      <w:ind w:left="283"/>
    </w:pPr>
    <w:rPr>
      <w:rFonts w:ascii="Times New Roman" w:hAnsi="Times New Roman"/>
      <w:kern w:val="1"/>
      <w:sz w:val="24"/>
      <w:szCs w:val="24"/>
      <w:lang w:eastAsia="ar-SA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9274EF"/>
    <w:rPr>
      <w:rFonts w:ascii="Times New Roman" w:eastAsia="Times New Roman" w:hAnsi="Times New Roman" w:cs="Times New Roman"/>
      <w:kern w:val="1"/>
      <w:sz w:val="24"/>
      <w:szCs w:val="24"/>
      <w:lang w:eastAsia="ar-SA" w:bidi="ar-SA"/>
    </w:rPr>
  </w:style>
  <w:style w:type="paragraph" w:styleId="Bezodstpw">
    <w:name w:val="No Spacing"/>
    <w:link w:val="BezodstpwZnak"/>
    <w:uiPriority w:val="1"/>
    <w:qFormat/>
    <w:rsid w:val="009274EF"/>
    <w:rPr>
      <w:rFonts w:eastAsia="Batang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9274EF"/>
    <w:rPr>
      <w:rFonts w:ascii="Calibri" w:eastAsia="Batang" w:hAnsi="Calibri" w:cs="Times New Roman"/>
      <w:sz w:val="22"/>
      <w:szCs w:val="22"/>
      <w:lang w:val="pl-PL" w:eastAsia="en-US" w:bidi="ar-SA"/>
    </w:rPr>
  </w:style>
  <w:style w:type="paragraph" w:customStyle="1" w:styleId="Default">
    <w:name w:val="Default"/>
    <w:uiPriority w:val="99"/>
    <w:rsid w:val="00757B6A"/>
    <w:pPr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zh-CN"/>
    </w:rPr>
  </w:style>
  <w:style w:type="character" w:styleId="Odwoaniedokomentarza">
    <w:name w:val="annotation reference"/>
    <w:uiPriority w:val="99"/>
    <w:semiHidden/>
    <w:rsid w:val="00C9064A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9064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C9064A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9064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C9064A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C906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C9064A"/>
    <w:rPr>
      <w:rFonts w:ascii="Segoe UI" w:hAnsi="Segoe UI" w:cs="Segoe UI"/>
      <w:sz w:val="18"/>
      <w:szCs w:val="18"/>
    </w:rPr>
  </w:style>
  <w:style w:type="character" w:styleId="Pogrubienie">
    <w:name w:val="Strong"/>
    <w:uiPriority w:val="99"/>
    <w:qFormat/>
    <w:rsid w:val="00436BF7"/>
    <w:rPr>
      <w:rFonts w:cs="Times New Roman"/>
      <w:b/>
      <w:bCs/>
    </w:rPr>
  </w:style>
  <w:style w:type="character" w:styleId="Hipercze">
    <w:name w:val="Hyperlink"/>
    <w:uiPriority w:val="99"/>
    <w:rsid w:val="00436BF7"/>
    <w:rPr>
      <w:rFonts w:cs="Times New Roman"/>
      <w:color w:val="0000FF"/>
      <w:u w:val="single"/>
    </w:rPr>
  </w:style>
  <w:style w:type="character" w:customStyle="1" w:styleId="Nierozpoznanawzmianka1">
    <w:name w:val="Nierozpoznana wzmianka1"/>
    <w:uiPriority w:val="99"/>
    <w:semiHidden/>
    <w:rsid w:val="00436BF7"/>
    <w:rPr>
      <w:rFonts w:cs="Times New Roman"/>
      <w:color w:val="605E5C"/>
      <w:shd w:val="clear" w:color="auto" w:fill="E1DFDD"/>
    </w:rPr>
  </w:style>
  <w:style w:type="character" w:customStyle="1" w:styleId="st">
    <w:name w:val="st"/>
    <w:uiPriority w:val="99"/>
    <w:rsid w:val="00335D85"/>
    <w:rPr>
      <w:rFonts w:cs="Times New Roman"/>
    </w:rPr>
  </w:style>
  <w:style w:type="paragraph" w:customStyle="1" w:styleId="Akapitzlist1">
    <w:name w:val="Akapit z listą1"/>
    <w:basedOn w:val="Normalny"/>
    <w:uiPriority w:val="99"/>
    <w:rsid w:val="00335D85"/>
    <w:pPr>
      <w:suppressAutoHyphens/>
      <w:spacing w:after="0" w:line="240" w:lineRule="auto"/>
      <w:ind w:left="720"/>
    </w:pPr>
    <w:rPr>
      <w:rFonts w:eastAsia="Times New Roman"/>
      <w:lang w:eastAsia="ar-SA"/>
    </w:rPr>
  </w:style>
  <w:style w:type="paragraph" w:customStyle="1" w:styleId="ZnakZnak">
    <w:name w:val="Znak Znak"/>
    <w:basedOn w:val="Normalny"/>
    <w:rsid w:val="00C6652C"/>
    <w:pPr>
      <w:suppressAutoHyphens/>
      <w:spacing w:after="0" w:line="360" w:lineRule="auto"/>
      <w:jc w:val="both"/>
    </w:pPr>
    <w:rPr>
      <w:rFonts w:ascii="Verdana" w:eastAsia="Times New Roman" w:hAnsi="Verdana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134524"/>
    <w:rPr>
      <w:sz w:val="22"/>
      <w:szCs w:val="22"/>
      <w:lang w:eastAsia="en-US"/>
    </w:rPr>
  </w:style>
  <w:style w:type="character" w:styleId="Wyrnieniedelikatne">
    <w:name w:val="Subtle Emphasis"/>
    <w:basedOn w:val="Domylnaczcionkaakapitu"/>
    <w:uiPriority w:val="19"/>
    <w:qFormat/>
    <w:rsid w:val="009632F8"/>
    <w:rPr>
      <w:i/>
      <w:iCs/>
      <w:color w:val="404040" w:themeColor="text1" w:themeTint="BF"/>
    </w:rPr>
  </w:style>
  <w:style w:type="character" w:customStyle="1" w:styleId="Nagwek2Znak">
    <w:name w:val="Nagłówek 2 Znak"/>
    <w:basedOn w:val="Domylnaczcionkaakapitu"/>
    <w:link w:val="Nagwek2"/>
    <w:rsid w:val="006736F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A1E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1E2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3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57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7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576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91A837-E27D-46C1-A6F4-5576511F2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4167</Words>
  <Characters>25006</Characters>
  <Application>Microsoft Office Word</Application>
  <DocSecurity>0</DocSecurity>
  <Lines>208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Zbigniew Witke</dc:creator>
  <cp:lastModifiedBy>Ula</cp:lastModifiedBy>
  <cp:revision>3</cp:revision>
  <cp:lastPrinted>2024-11-25T13:27:00Z</cp:lastPrinted>
  <dcterms:created xsi:type="dcterms:W3CDTF">2026-03-04T13:16:00Z</dcterms:created>
  <dcterms:modified xsi:type="dcterms:W3CDTF">2026-03-04T13:26:00Z</dcterms:modified>
</cp:coreProperties>
</file>